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C786" w14:textId="455B24B3" w:rsidR="001527FF" w:rsidRPr="006328C1" w:rsidRDefault="001527FF" w:rsidP="006328C1">
      <w:pPr>
        <w:spacing w:line="360" w:lineRule="auto"/>
        <w:jc w:val="both"/>
        <w:rPr>
          <w:rFonts w:ascii="Arial" w:eastAsia="Calibri" w:hAnsi="Arial" w:cs="Arial"/>
          <w:b/>
          <w:sz w:val="32"/>
          <w:szCs w:val="32"/>
        </w:rPr>
      </w:pPr>
      <w:r w:rsidRPr="006328C1">
        <w:rPr>
          <w:rFonts w:ascii="Arial" w:eastAsia="Calibri" w:hAnsi="Arial" w:cs="Arial"/>
          <w:b/>
          <w:sz w:val="32"/>
          <w:szCs w:val="32"/>
        </w:rPr>
        <w:t>Anwender</w:t>
      </w:r>
      <w:r w:rsidR="00BC66DA" w:rsidRPr="006328C1">
        <w:rPr>
          <w:rFonts w:ascii="Arial" w:eastAsia="Calibri" w:hAnsi="Arial" w:cs="Arial"/>
          <w:b/>
          <w:sz w:val="32"/>
          <w:szCs w:val="32"/>
        </w:rPr>
        <w:t>bericht</w:t>
      </w:r>
    </w:p>
    <w:tbl>
      <w:tblPr>
        <w:tblW w:w="788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452"/>
        <w:gridCol w:w="5428"/>
      </w:tblGrid>
      <w:tr w:rsidR="001527FF" w:rsidRPr="006328C1" w14:paraId="15065DF7" w14:textId="77777777" w:rsidTr="00091D43">
        <w:tc>
          <w:tcPr>
            <w:tcW w:w="2452" w:type="dxa"/>
          </w:tcPr>
          <w:p w14:paraId="77A442A8" w14:textId="77777777" w:rsidR="001527FF" w:rsidRPr="006328C1" w:rsidRDefault="001527FF" w:rsidP="006328C1">
            <w:pPr>
              <w:spacing w:line="360" w:lineRule="auto"/>
              <w:jc w:val="both"/>
              <w:rPr>
                <w:rFonts w:ascii="Arial" w:eastAsia="Times New Roman" w:hAnsi="Arial" w:cs="Arial"/>
                <w:b/>
                <w:lang w:eastAsia="de-DE"/>
              </w:rPr>
            </w:pPr>
            <w:r w:rsidRPr="006328C1">
              <w:rPr>
                <w:rFonts w:ascii="Arial" w:eastAsia="Times New Roman" w:hAnsi="Arial" w:cs="Arial"/>
                <w:b/>
                <w:lang w:eastAsia="de-DE"/>
              </w:rPr>
              <w:t>Thema:</w:t>
            </w:r>
          </w:p>
        </w:tc>
        <w:tc>
          <w:tcPr>
            <w:tcW w:w="5428" w:type="dxa"/>
          </w:tcPr>
          <w:p w14:paraId="739E2535" w14:textId="2D3EA771" w:rsidR="001527FF" w:rsidRPr="006328C1" w:rsidRDefault="006328C1" w:rsidP="006328C1">
            <w:pPr>
              <w:spacing w:line="360" w:lineRule="auto"/>
              <w:jc w:val="both"/>
              <w:rPr>
                <w:rFonts w:ascii="Arial" w:eastAsia="Times New Roman" w:hAnsi="Arial" w:cs="Arial"/>
                <w:b/>
                <w:lang w:eastAsia="de-DE"/>
              </w:rPr>
            </w:pPr>
            <w:r w:rsidRPr="006328C1">
              <w:rPr>
                <w:rFonts w:ascii="Arial" w:eastAsia="Times New Roman" w:hAnsi="Arial" w:cs="Arial"/>
                <w:b/>
                <w:lang w:eastAsia="de-DE"/>
              </w:rPr>
              <w:t>TTM</w:t>
            </w:r>
            <w:r w:rsidR="007C1FA8">
              <w:rPr>
                <w:rFonts w:ascii="Arial" w:eastAsia="Times New Roman" w:hAnsi="Arial" w:cs="Arial"/>
                <w:b/>
                <w:lang w:eastAsia="de-DE"/>
              </w:rPr>
              <w:t xml:space="preserve"> </w:t>
            </w:r>
            <w:r w:rsidR="00892F1D">
              <w:rPr>
                <w:rFonts w:ascii="Arial" w:eastAsia="Times New Roman" w:hAnsi="Arial" w:cs="Arial"/>
                <w:b/>
                <w:lang w:eastAsia="de-DE"/>
              </w:rPr>
              <w:t>x LIS</w:t>
            </w:r>
          </w:p>
        </w:tc>
      </w:tr>
      <w:tr w:rsidR="001527FF" w:rsidRPr="006328C1" w14:paraId="2A0A5934" w14:textId="77777777" w:rsidTr="00091D43">
        <w:tc>
          <w:tcPr>
            <w:tcW w:w="2452" w:type="dxa"/>
          </w:tcPr>
          <w:p w14:paraId="52E1995B" w14:textId="77777777" w:rsidR="001527FF" w:rsidRPr="006328C1" w:rsidRDefault="001527FF" w:rsidP="006328C1">
            <w:pPr>
              <w:spacing w:line="360" w:lineRule="auto"/>
              <w:jc w:val="both"/>
              <w:rPr>
                <w:rFonts w:ascii="Arial" w:eastAsia="Times New Roman" w:hAnsi="Arial" w:cs="Arial"/>
                <w:b/>
                <w:szCs w:val="20"/>
                <w:lang w:eastAsia="de-DE"/>
              </w:rPr>
            </w:pPr>
            <w:r w:rsidRPr="006328C1">
              <w:rPr>
                <w:rFonts w:ascii="Arial" w:eastAsia="Times New Roman" w:hAnsi="Arial" w:cs="Arial"/>
                <w:b/>
                <w:szCs w:val="20"/>
                <w:lang w:eastAsia="de-DE"/>
              </w:rPr>
              <w:t>Darstellungsform:</w:t>
            </w:r>
          </w:p>
        </w:tc>
        <w:tc>
          <w:tcPr>
            <w:tcW w:w="5428" w:type="dxa"/>
          </w:tcPr>
          <w:p w14:paraId="33C5102D" w14:textId="3CAD4E4B" w:rsidR="001527FF" w:rsidRPr="006328C1" w:rsidRDefault="00BC66DA" w:rsidP="006328C1">
            <w:pPr>
              <w:spacing w:line="360" w:lineRule="auto"/>
              <w:jc w:val="both"/>
              <w:rPr>
                <w:rFonts w:ascii="Arial" w:eastAsia="Times New Roman" w:hAnsi="Arial" w:cs="Arial"/>
                <w:szCs w:val="20"/>
                <w:lang w:eastAsia="de-DE"/>
              </w:rPr>
            </w:pPr>
            <w:r w:rsidRPr="006328C1">
              <w:rPr>
                <w:rFonts w:ascii="Arial" w:eastAsia="Times New Roman" w:hAnsi="Arial" w:cs="Arial"/>
                <w:szCs w:val="20"/>
                <w:lang w:eastAsia="de-DE"/>
              </w:rPr>
              <w:t>Anwender</w:t>
            </w:r>
            <w:r w:rsidR="002F04B6" w:rsidRPr="006328C1">
              <w:rPr>
                <w:rFonts w:ascii="Arial" w:eastAsia="Times New Roman" w:hAnsi="Arial" w:cs="Arial"/>
                <w:szCs w:val="20"/>
                <w:lang w:eastAsia="de-DE"/>
              </w:rPr>
              <w:t>beispiel</w:t>
            </w:r>
          </w:p>
        </w:tc>
      </w:tr>
      <w:tr w:rsidR="001527FF" w:rsidRPr="006328C1" w14:paraId="5E3D6427" w14:textId="77777777" w:rsidTr="00091D43">
        <w:tc>
          <w:tcPr>
            <w:tcW w:w="2452" w:type="dxa"/>
          </w:tcPr>
          <w:p w14:paraId="6A0CE4F9" w14:textId="77777777" w:rsidR="001527FF" w:rsidRPr="006328C1" w:rsidRDefault="001527FF" w:rsidP="006328C1">
            <w:pPr>
              <w:spacing w:line="360" w:lineRule="auto"/>
              <w:jc w:val="both"/>
              <w:rPr>
                <w:rFonts w:ascii="Arial" w:eastAsia="Times New Roman" w:hAnsi="Arial" w:cs="Arial"/>
                <w:b/>
                <w:szCs w:val="20"/>
                <w:lang w:eastAsia="de-DE"/>
              </w:rPr>
            </w:pPr>
            <w:r w:rsidRPr="006328C1">
              <w:rPr>
                <w:rFonts w:ascii="Arial" w:eastAsia="Times New Roman" w:hAnsi="Arial" w:cs="Arial"/>
                <w:b/>
                <w:szCs w:val="20"/>
                <w:lang w:eastAsia="de-DE"/>
              </w:rPr>
              <w:t>Umfang:</w:t>
            </w:r>
          </w:p>
        </w:tc>
        <w:tc>
          <w:tcPr>
            <w:tcW w:w="5428" w:type="dxa"/>
          </w:tcPr>
          <w:p w14:paraId="1440590D" w14:textId="11B31218" w:rsidR="001527FF" w:rsidRPr="006328C1" w:rsidRDefault="002F04B6" w:rsidP="006328C1">
            <w:pPr>
              <w:pStyle w:val="KeinLeerraum"/>
              <w:spacing w:line="360" w:lineRule="auto"/>
              <w:jc w:val="both"/>
              <w:rPr>
                <w:rFonts w:ascii="Arial" w:hAnsi="Arial" w:cs="Arial"/>
                <w:lang w:eastAsia="de-DE"/>
              </w:rPr>
            </w:pPr>
            <w:r w:rsidRPr="006328C1">
              <w:rPr>
                <w:rFonts w:ascii="Arial" w:hAnsi="Arial" w:cs="Arial"/>
                <w:lang w:eastAsia="de-DE"/>
              </w:rPr>
              <w:t xml:space="preserve">Anwenderbeispiel </w:t>
            </w:r>
            <w:r w:rsidR="00591075" w:rsidRPr="006328C1">
              <w:rPr>
                <w:rFonts w:ascii="Arial" w:hAnsi="Arial" w:cs="Arial"/>
                <w:lang w:eastAsia="de-DE"/>
              </w:rPr>
              <w:t xml:space="preserve">ca. </w:t>
            </w:r>
            <w:r w:rsidR="00D86A92">
              <w:rPr>
                <w:rFonts w:ascii="Arial" w:hAnsi="Arial" w:cs="Arial"/>
                <w:lang w:eastAsia="de-DE"/>
              </w:rPr>
              <w:t>4.800</w:t>
            </w:r>
            <w:r w:rsidR="00731ECC" w:rsidRPr="006328C1">
              <w:rPr>
                <w:rFonts w:ascii="Arial" w:hAnsi="Arial" w:cs="Arial"/>
                <w:lang w:eastAsia="de-DE"/>
              </w:rPr>
              <w:t xml:space="preserve"> </w:t>
            </w:r>
            <w:r w:rsidR="00591075" w:rsidRPr="006328C1">
              <w:rPr>
                <w:rFonts w:ascii="Arial" w:hAnsi="Arial" w:cs="Arial"/>
                <w:lang w:eastAsia="de-DE"/>
              </w:rPr>
              <w:t>Zeichen inkl. Leerzeichen</w:t>
            </w:r>
          </w:p>
          <w:p w14:paraId="13166C17" w14:textId="37C32873" w:rsidR="002F04B6" w:rsidRPr="006328C1" w:rsidRDefault="002F04B6" w:rsidP="006328C1">
            <w:pPr>
              <w:pStyle w:val="KeinLeerraum"/>
              <w:spacing w:line="360" w:lineRule="auto"/>
              <w:jc w:val="both"/>
              <w:rPr>
                <w:rFonts w:ascii="Arial" w:hAnsi="Arial" w:cs="Arial"/>
                <w:lang w:eastAsia="de-DE"/>
              </w:rPr>
            </w:pPr>
            <w:r w:rsidRPr="006328C1">
              <w:rPr>
                <w:rFonts w:ascii="Arial" w:hAnsi="Arial" w:cs="Arial"/>
                <w:lang w:eastAsia="de-DE"/>
              </w:rPr>
              <w:t>Portrait LIS</w:t>
            </w:r>
            <w:r w:rsidR="00591075" w:rsidRPr="006328C1">
              <w:rPr>
                <w:rFonts w:ascii="Arial" w:hAnsi="Arial" w:cs="Arial"/>
                <w:lang w:eastAsia="de-DE"/>
              </w:rPr>
              <w:t xml:space="preserve"> ca. </w:t>
            </w:r>
            <w:r w:rsidR="000C27CC" w:rsidRPr="006328C1">
              <w:rPr>
                <w:rFonts w:ascii="Arial" w:hAnsi="Arial" w:cs="Arial"/>
                <w:lang w:eastAsia="de-DE"/>
              </w:rPr>
              <w:t>1.500</w:t>
            </w:r>
            <w:r w:rsidR="00591075" w:rsidRPr="006328C1">
              <w:rPr>
                <w:rFonts w:ascii="Arial" w:hAnsi="Arial" w:cs="Arial"/>
                <w:lang w:eastAsia="de-DE"/>
              </w:rPr>
              <w:t xml:space="preserve"> Zeichen inkl. Leerzeichen</w:t>
            </w:r>
          </w:p>
        </w:tc>
      </w:tr>
      <w:tr w:rsidR="001527FF" w:rsidRPr="006328C1" w14:paraId="269B430C" w14:textId="77777777" w:rsidTr="00091D43">
        <w:tc>
          <w:tcPr>
            <w:tcW w:w="2452" w:type="dxa"/>
          </w:tcPr>
          <w:p w14:paraId="7438160A" w14:textId="77777777" w:rsidR="001527FF" w:rsidRPr="006328C1" w:rsidRDefault="001527FF" w:rsidP="006328C1">
            <w:pPr>
              <w:spacing w:line="360" w:lineRule="auto"/>
              <w:jc w:val="both"/>
              <w:rPr>
                <w:rFonts w:ascii="Arial" w:eastAsia="Times New Roman" w:hAnsi="Arial" w:cs="Arial"/>
                <w:b/>
                <w:szCs w:val="20"/>
                <w:lang w:eastAsia="de-DE"/>
              </w:rPr>
            </w:pPr>
            <w:r w:rsidRPr="006328C1">
              <w:rPr>
                <w:rFonts w:ascii="Arial" w:eastAsia="Times New Roman" w:hAnsi="Arial" w:cs="Arial"/>
                <w:b/>
                <w:szCs w:val="20"/>
                <w:lang w:eastAsia="de-DE"/>
              </w:rPr>
              <w:t>Autor:</w:t>
            </w:r>
          </w:p>
        </w:tc>
        <w:tc>
          <w:tcPr>
            <w:tcW w:w="5428" w:type="dxa"/>
          </w:tcPr>
          <w:p w14:paraId="26B270B9" w14:textId="12188E57" w:rsidR="001527FF" w:rsidRPr="006328C1" w:rsidRDefault="007C1FA8" w:rsidP="006328C1">
            <w:pPr>
              <w:spacing w:line="360" w:lineRule="auto"/>
              <w:jc w:val="both"/>
              <w:rPr>
                <w:rFonts w:ascii="Arial" w:eastAsia="Times New Roman" w:hAnsi="Arial" w:cs="Arial"/>
                <w:szCs w:val="20"/>
                <w:lang w:eastAsia="de-DE"/>
              </w:rPr>
            </w:pPr>
            <w:r>
              <w:rPr>
                <w:rFonts w:ascii="Arial" w:eastAsia="Times New Roman" w:hAnsi="Arial" w:cs="Arial"/>
                <w:szCs w:val="20"/>
                <w:lang w:eastAsia="de-DE"/>
              </w:rPr>
              <w:t>Sarah Terweh</w:t>
            </w:r>
            <w:r w:rsidR="002F04B6" w:rsidRPr="006328C1">
              <w:rPr>
                <w:rFonts w:ascii="Arial" w:eastAsia="Times New Roman" w:hAnsi="Arial" w:cs="Arial"/>
                <w:szCs w:val="20"/>
                <w:lang w:eastAsia="de-DE"/>
              </w:rPr>
              <w:t xml:space="preserve"> (</w:t>
            </w:r>
            <w:r w:rsidR="00937481" w:rsidRPr="006328C1">
              <w:rPr>
                <w:rFonts w:ascii="Arial" w:eastAsia="Times New Roman" w:hAnsi="Arial" w:cs="Arial"/>
                <w:szCs w:val="20"/>
                <w:lang w:eastAsia="de-DE"/>
              </w:rPr>
              <w:t>Sputnik GmbH</w:t>
            </w:r>
            <w:r w:rsidR="002F04B6" w:rsidRPr="006328C1">
              <w:rPr>
                <w:rFonts w:ascii="Arial" w:eastAsia="Times New Roman" w:hAnsi="Arial" w:cs="Arial"/>
                <w:szCs w:val="20"/>
                <w:lang w:eastAsia="de-DE"/>
              </w:rPr>
              <w:t xml:space="preserve">) für die LIS </w:t>
            </w:r>
            <w:r w:rsidR="003D162C" w:rsidRPr="006328C1">
              <w:rPr>
                <w:rFonts w:ascii="Arial" w:eastAsia="Times New Roman" w:hAnsi="Arial" w:cs="Arial"/>
                <w:szCs w:val="20"/>
                <w:lang w:eastAsia="de-DE"/>
              </w:rPr>
              <w:t>GmbH</w:t>
            </w:r>
          </w:p>
        </w:tc>
      </w:tr>
    </w:tbl>
    <w:p w14:paraId="5D26F008" w14:textId="77777777" w:rsidR="006B5525" w:rsidRPr="006328C1" w:rsidRDefault="006B5525" w:rsidP="006328C1">
      <w:pPr>
        <w:spacing w:line="360" w:lineRule="auto"/>
        <w:jc w:val="both"/>
        <w:rPr>
          <w:rFonts w:ascii="Arial" w:eastAsia="Calibri" w:hAnsi="Arial" w:cs="Arial"/>
          <w:b/>
          <w:sz w:val="32"/>
          <w:szCs w:val="32"/>
        </w:rPr>
      </w:pPr>
    </w:p>
    <w:p w14:paraId="46973A30" w14:textId="1925AAB0" w:rsidR="006328C1" w:rsidRPr="006328C1" w:rsidRDefault="006328C1" w:rsidP="005956F0">
      <w:pPr>
        <w:spacing w:after="0" w:line="276" w:lineRule="auto"/>
        <w:outlineLvl w:val="1"/>
        <w:rPr>
          <w:rFonts w:ascii="Arial" w:eastAsia="Times New Roman" w:hAnsi="Arial" w:cs="Arial"/>
          <w:b/>
          <w:bCs/>
          <w:sz w:val="48"/>
          <w:szCs w:val="48"/>
          <w:lang w:eastAsia="de-DE"/>
        </w:rPr>
      </w:pPr>
      <w:r w:rsidRPr="006328C1">
        <w:rPr>
          <w:rFonts w:ascii="Arial" w:eastAsia="Times New Roman" w:hAnsi="Arial" w:cs="Arial"/>
          <w:b/>
          <w:bCs/>
          <w:sz w:val="48"/>
          <w:szCs w:val="48"/>
          <w:lang w:eastAsia="de-DE"/>
        </w:rPr>
        <w:t xml:space="preserve">Effizienzsteigerung </w:t>
      </w:r>
      <w:r w:rsidR="005956F0">
        <w:rPr>
          <w:rFonts w:ascii="Arial" w:eastAsia="Times New Roman" w:hAnsi="Arial" w:cs="Arial"/>
          <w:b/>
          <w:bCs/>
          <w:sz w:val="48"/>
          <w:szCs w:val="48"/>
          <w:lang w:eastAsia="de-DE"/>
        </w:rPr>
        <w:t>mit</w:t>
      </w:r>
      <w:r w:rsidRPr="006328C1">
        <w:rPr>
          <w:rFonts w:ascii="Arial" w:eastAsia="Times New Roman" w:hAnsi="Arial" w:cs="Arial"/>
          <w:b/>
          <w:bCs/>
          <w:sz w:val="48"/>
          <w:szCs w:val="48"/>
          <w:lang w:eastAsia="de-DE"/>
        </w:rPr>
        <w:t xml:space="preserve"> </w:t>
      </w:r>
      <w:proofErr w:type="spellStart"/>
      <w:r w:rsidRPr="006328C1">
        <w:rPr>
          <w:rFonts w:ascii="Arial" w:eastAsia="Times New Roman" w:hAnsi="Arial" w:cs="Arial"/>
          <w:b/>
          <w:bCs/>
          <w:sz w:val="48"/>
          <w:szCs w:val="48"/>
          <w:lang w:eastAsia="de-DE"/>
        </w:rPr>
        <w:t>WinSped</w:t>
      </w:r>
      <w:proofErr w:type="spellEnd"/>
      <w:r w:rsidR="005956F0">
        <w:rPr>
          <w:rFonts w:ascii="Arial" w:eastAsia="Times New Roman" w:hAnsi="Arial" w:cs="Arial"/>
          <w:b/>
          <w:bCs/>
          <w:sz w:val="48"/>
          <w:szCs w:val="48"/>
          <w:lang w:eastAsia="de-DE"/>
        </w:rPr>
        <w:t xml:space="preserve"> – seit </w:t>
      </w:r>
      <w:r w:rsidR="00892F1D">
        <w:rPr>
          <w:rFonts w:ascii="Arial" w:eastAsia="Times New Roman" w:hAnsi="Arial" w:cs="Arial"/>
          <w:b/>
          <w:bCs/>
          <w:sz w:val="48"/>
          <w:szCs w:val="48"/>
          <w:lang w:eastAsia="de-DE"/>
        </w:rPr>
        <w:t xml:space="preserve">über </w:t>
      </w:r>
      <w:r w:rsidR="005956F0">
        <w:rPr>
          <w:rFonts w:ascii="Arial" w:eastAsia="Times New Roman" w:hAnsi="Arial" w:cs="Arial"/>
          <w:b/>
          <w:bCs/>
          <w:sz w:val="48"/>
          <w:szCs w:val="48"/>
          <w:lang w:eastAsia="de-DE"/>
        </w:rPr>
        <w:t>25 Jahren</w:t>
      </w:r>
    </w:p>
    <w:p w14:paraId="5D05C096" w14:textId="5E91B7C5" w:rsidR="006328C1" w:rsidRPr="006328C1" w:rsidRDefault="006328C1" w:rsidP="006328C1">
      <w:pPr>
        <w:spacing w:after="0" w:line="276" w:lineRule="auto"/>
        <w:jc w:val="both"/>
        <w:outlineLvl w:val="1"/>
        <w:rPr>
          <w:rFonts w:ascii="Arial" w:eastAsia="Times New Roman" w:hAnsi="Arial" w:cs="Arial"/>
          <w:b/>
          <w:bCs/>
          <w:sz w:val="27"/>
          <w:szCs w:val="27"/>
          <w:lang w:eastAsia="de-DE"/>
        </w:rPr>
      </w:pPr>
      <w:r w:rsidRPr="006328C1">
        <w:rPr>
          <w:rFonts w:ascii="Arial" w:eastAsia="Times New Roman" w:hAnsi="Arial" w:cs="Arial"/>
          <w:b/>
          <w:bCs/>
          <w:sz w:val="27"/>
          <w:szCs w:val="27"/>
          <w:lang w:eastAsia="de-DE"/>
        </w:rPr>
        <w:t xml:space="preserve">TTM </w:t>
      </w:r>
      <w:r w:rsidR="005956F0">
        <w:rPr>
          <w:rFonts w:ascii="Arial" w:eastAsia="Times New Roman" w:hAnsi="Arial" w:cs="Arial"/>
          <w:b/>
          <w:bCs/>
          <w:sz w:val="27"/>
          <w:szCs w:val="27"/>
          <w:lang w:eastAsia="de-DE"/>
        </w:rPr>
        <w:t>GmbH</w:t>
      </w:r>
      <w:r w:rsidRPr="006328C1">
        <w:rPr>
          <w:rFonts w:ascii="Arial" w:eastAsia="Times New Roman" w:hAnsi="Arial" w:cs="Arial"/>
          <w:b/>
          <w:bCs/>
          <w:sz w:val="27"/>
          <w:szCs w:val="27"/>
          <w:lang w:eastAsia="de-DE"/>
        </w:rPr>
        <w:t xml:space="preserve"> optimiert Transport- und Lagerlogistik mit LIS-Software</w:t>
      </w:r>
    </w:p>
    <w:p w14:paraId="422939AA" w14:textId="77777777" w:rsidR="005B44E8" w:rsidRDefault="005B44E8" w:rsidP="006328C1">
      <w:pPr>
        <w:spacing w:before="100" w:beforeAutospacing="1" w:after="100" w:afterAutospacing="1" w:line="360" w:lineRule="auto"/>
        <w:jc w:val="both"/>
        <w:rPr>
          <w:rFonts w:ascii="Arial" w:eastAsia="Times New Roman" w:hAnsi="Arial" w:cs="Arial"/>
          <w:b/>
          <w:bCs/>
          <w:sz w:val="24"/>
          <w:szCs w:val="24"/>
          <w:lang w:eastAsia="de-DE"/>
        </w:rPr>
      </w:pPr>
    </w:p>
    <w:p w14:paraId="34ABBF57" w14:textId="34B24BD0" w:rsidR="006328C1" w:rsidRPr="006328C1" w:rsidRDefault="005C5686" w:rsidP="006328C1">
      <w:pPr>
        <w:spacing w:before="100" w:beforeAutospacing="1" w:after="100" w:afterAutospacing="1" w:line="360" w:lineRule="auto"/>
        <w:jc w:val="both"/>
        <w:rPr>
          <w:rFonts w:ascii="Arial" w:eastAsia="Times New Roman" w:hAnsi="Arial" w:cs="Arial"/>
          <w:b/>
          <w:bCs/>
          <w:sz w:val="24"/>
          <w:szCs w:val="24"/>
          <w:lang w:eastAsia="de-DE"/>
        </w:rPr>
      </w:pPr>
      <w:r w:rsidRPr="005C5686">
        <w:rPr>
          <w:rFonts w:ascii="Arial" w:eastAsia="Times New Roman" w:hAnsi="Arial" w:cs="Arial"/>
          <w:b/>
          <w:bCs/>
          <w:sz w:val="24"/>
          <w:szCs w:val="24"/>
          <w:lang w:eastAsia="de-DE"/>
        </w:rPr>
        <w:t>Die TTM GmbH, ein führendes Unternehmen im Bereich internationaler Transport- und Lagerlogistik, blickt bereits auf über 30 Jahre Firmengeschichte zurück – und arbeitet seit mehr als 25 Jahren erfolgreich mit der LIS Logistische Informationssysteme GmbH zusammen.</w:t>
      </w:r>
      <w:r>
        <w:rPr>
          <w:rFonts w:ascii="Arial" w:eastAsia="Times New Roman" w:hAnsi="Arial" w:cs="Arial"/>
          <w:b/>
          <w:bCs/>
          <w:sz w:val="24"/>
          <w:szCs w:val="24"/>
          <w:lang w:eastAsia="de-DE"/>
        </w:rPr>
        <w:t xml:space="preserve"> </w:t>
      </w:r>
      <w:r w:rsidR="007C1FA8">
        <w:rPr>
          <w:rFonts w:ascii="Arial" w:eastAsia="Times New Roman" w:hAnsi="Arial" w:cs="Arial"/>
          <w:b/>
          <w:bCs/>
          <w:sz w:val="24"/>
          <w:szCs w:val="24"/>
          <w:lang w:eastAsia="de-DE"/>
        </w:rPr>
        <w:t>Seit einem Vierteljahrhundert</w:t>
      </w:r>
      <w:r w:rsidR="006328C1" w:rsidRPr="006328C1">
        <w:rPr>
          <w:rFonts w:ascii="Arial" w:eastAsia="Times New Roman" w:hAnsi="Arial" w:cs="Arial"/>
          <w:b/>
          <w:bCs/>
          <w:sz w:val="24"/>
          <w:szCs w:val="24"/>
          <w:lang w:eastAsia="de-DE"/>
        </w:rPr>
        <w:t xml:space="preserve"> setzt das Unternehmen auf die leistungsstarken Lösungen </w:t>
      </w:r>
      <w:r w:rsidR="007C1FA8">
        <w:rPr>
          <w:rFonts w:ascii="Arial" w:eastAsia="Times New Roman" w:hAnsi="Arial" w:cs="Arial"/>
          <w:b/>
          <w:bCs/>
          <w:sz w:val="24"/>
          <w:szCs w:val="24"/>
          <w:lang w:eastAsia="de-DE"/>
        </w:rPr>
        <w:t>des Anbieters für Logistiksoftware,</w:t>
      </w:r>
      <w:r w:rsidR="006328C1" w:rsidRPr="006328C1">
        <w:rPr>
          <w:rFonts w:ascii="Arial" w:eastAsia="Times New Roman" w:hAnsi="Arial" w:cs="Arial"/>
          <w:b/>
          <w:bCs/>
          <w:sz w:val="24"/>
          <w:szCs w:val="24"/>
          <w:lang w:eastAsia="de-DE"/>
        </w:rPr>
        <w:t xml:space="preserve"> insbesondere auf das Transportmanagementsystem (TMS) </w:t>
      </w:r>
      <w:proofErr w:type="spellStart"/>
      <w:r w:rsidR="006328C1" w:rsidRPr="006328C1">
        <w:rPr>
          <w:rFonts w:ascii="Arial" w:eastAsia="Times New Roman" w:hAnsi="Arial" w:cs="Arial"/>
          <w:b/>
          <w:bCs/>
          <w:sz w:val="24"/>
          <w:szCs w:val="24"/>
          <w:lang w:eastAsia="de-DE"/>
        </w:rPr>
        <w:t>WinSped</w:t>
      </w:r>
      <w:proofErr w:type="spellEnd"/>
      <w:r w:rsidR="006328C1" w:rsidRPr="006328C1">
        <w:rPr>
          <w:rFonts w:ascii="Arial" w:eastAsia="Times New Roman" w:hAnsi="Arial" w:cs="Arial"/>
          <w:b/>
          <w:bCs/>
          <w:sz w:val="24"/>
          <w:szCs w:val="24"/>
          <w:lang w:eastAsia="de-DE"/>
        </w:rPr>
        <w:t xml:space="preserve">. Mit Standorten in Leipzig und Mannheim </w:t>
      </w:r>
      <w:r w:rsidR="007C1FA8">
        <w:rPr>
          <w:rFonts w:ascii="Arial" w:eastAsia="Times New Roman" w:hAnsi="Arial" w:cs="Arial"/>
          <w:b/>
          <w:bCs/>
          <w:sz w:val="24"/>
          <w:szCs w:val="24"/>
          <w:lang w:eastAsia="de-DE"/>
        </w:rPr>
        <w:t>sowie</w:t>
      </w:r>
      <w:r w:rsidR="006328C1" w:rsidRPr="006328C1">
        <w:rPr>
          <w:rFonts w:ascii="Arial" w:eastAsia="Times New Roman" w:hAnsi="Arial" w:cs="Arial"/>
          <w:b/>
          <w:bCs/>
          <w:sz w:val="24"/>
          <w:szCs w:val="24"/>
          <w:lang w:eastAsia="de-DE"/>
        </w:rPr>
        <w:t xml:space="preserve"> einem engagierten Team von 160 Mitarbeite</w:t>
      </w:r>
      <w:r w:rsidR="007C1FA8">
        <w:rPr>
          <w:rFonts w:ascii="Arial" w:eastAsia="Times New Roman" w:hAnsi="Arial" w:cs="Arial"/>
          <w:b/>
          <w:bCs/>
          <w:sz w:val="24"/>
          <w:szCs w:val="24"/>
          <w:lang w:eastAsia="de-DE"/>
        </w:rPr>
        <w:t>nden</w:t>
      </w:r>
      <w:r w:rsidR="006328C1" w:rsidRPr="006328C1">
        <w:rPr>
          <w:rFonts w:ascii="Arial" w:eastAsia="Times New Roman" w:hAnsi="Arial" w:cs="Arial"/>
          <w:b/>
          <w:bCs/>
          <w:sz w:val="24"/>
          <w:szCs w:val="24"/>
          <w:lang w:eastAsia="de-DE"/>
        </w:rPr>
        <w:t>, hat sich TTM auf die effiziente Abwicklung von Transport- und Lager</w:t>
      </w:r>
      <w:r w:rsidR="00657861">
        <w:rPr>
          <w:rFonts w:ascii="Arial" w:eastAsia="Times New Roman" w:hAnsi="Arial" w:cs="Arial"/>
          <w:b/>
          <w:bCs/>
          <w:sz w:val="24"/>
          <w:szCs w:val="24"/>
          <w:lang w:eastAsia="de-DE"/>
        </w:rPr>
        <w:t>logistik</w:t>
      </w:r>
      <w:r w:rsidR="006328C1" w:rsidRPr="006328C1">
        <w:rPr>
          <w:rFonts w:ascii="Arial" w:eastAsia="Times New Roman" w:hAnsi="Arial" w:cs="Arial"/>
          <w:b/>
          <w:bCs/>
          <w:sz w:val="24"/>
          <w:szCs w:val="24"/>
          <w:lang w:eastAsia="de-DE"/>
        </w:rPr>
        <w:t>dienstleistungen spezialisiert.</w:t>
      </w:r>
    </w:p>
    <w:p w14:paraId="4369ED89" w14:textId="13DE2242" w:rsidR="00D07B7B" w:rsidRPr="006572AB" w:rsidRDefault="00D07B7B" w:rsidP="006328C1">
      <w:pPr>
        <w:spacing w:before="100" w:beforeAutospacing="1" w:after="100" w:afterAutospacing="1" w:line="360" w:lineRule="auto"/>
        <w:jc w:val="both"/>
        <w:rPr>
          <w:rFonts w:ascii="Arial" w:eastAsia="Times New Roman" w:hAnsi="Arial" w:cs="Arial"/>
          <w:sz w:val="24"/>
          <w:szCs w:val="24"/>
          <w:lang w:eastAsia="de-DE"/>
        </w:rPr>
      </w:pPr>
      <w:r w:rsidRPr="006572AB">
        <w:rPr>
          <w:rFonts w:ascii="Arial" w:eastAsia="Times New Roman" w:hAnsi="Arial" w:cs="Arial"/>
          <w:sz w:val="24"/>
          <w:szCs w:val="24"/>
          <w:lang w:eastAsia="de-DE"/>
        </w:rPr>
        <w:t xml:space="preserve">Wer dabei ist, ein Unternehmen zu gründen, fängt klein an und beobachtet die Entwicklungen. Als TTM 1994 seine ersten </w:t>
      </w:r>
      <w:r w:rsidR="007767F6" w:rsidRPr="006572AB">
        <w:rPr>
          <w:rFonts w:ascii="Arial" w:eastAsia="Times New Roman" w:hAnsi="Arial" w:cs="Arial"/>
          <w:sz w:val="24"/>
          <w:szCs w:val="24"/>
          <w:lang w:eastAsia="de-DE"/>
        </w:rPr>
        <w:t>Transporta</w:t>
      </w:r>
      <w:r w:rsidRPr="006572AB">
        <w:rPr>
          <w:rFonts w:ascii="Arial" w:eastAsia="Times New Roman" w:hAnsi="Arial" w:cs="Arial"/>
          <w:sz w:val="24"/>
          <w:szCs w:val="24"/>
          <w:lang w:eastAsia="de-DE"/>
        </w:rPr>
        <w:t xml:space="preserve">ufträge bearbeitet hat, war noch nicht klar, wo die Reise hingeht. Doch als die Spedition bereits nach fünf Jahren ein enormes Wachstum verzeichnete und eine manuelle Planung und Durchführung der Logistikprozesse immer komplexer wurde, traf das damalige </w:t>
      </w:r>
      <w:r w:rsidRPr="006572AB">
        <w:rPr>
          <w:rFonts w:ascii="Arial" w:eastAsia="Times New Roman" w:hAnsi="Arial" w:cs="Arial"/>
          <w:sz w:val="24"/>
          <w:szCs w:val="24"/>
          <w:lang w:eastAsia="de-DE"/>
        </w:rPr>
        <w:lastRenderedPageBreak/>
        <w:t xml:space="preserve">Team eine zukunftsweisende Entscheidung: Ein Transport Management System (TMS) musste her. </w:t>
      </w:r>
    </w:p>
    <w:p w14:paraId="6333659D" w14:textId="77777777" w:rsidR="00484EAB" w:rsidRPr="006572AB" w:rsidRDefault="00484EAB" w:rsidP="00484EAB">
      <w:pPr>
        <w:spacing w:before="100" w:beforeAutospacing="1" w:after="100" w:afterAutospacing="1" w:line="360" w:lineRule="auto"/>
        <w:jc w:val="both"/>
        <w:outlineLvl w:val="2"/>
        <w:rPr>
          <w:rFonts w:ascii="Arial" w:eastAsia="Times New Roman" w:hAnsi="Arial" w:cs="Arial"/>
          <w:b/>
          <w:bCs/>
          <w:sz w:val="27"/>
          <w:szCs w:val="27"/>
          <w:lang w:eastAsia="de-DE"/>
        </w:rPr>
      </w:pPr>
      <w:r w:rsidRPr="006572AB">
        <w:rPr>
          <w:rFonts w:ascii="Arial" w:eastAsia="Times New Roman" w:hAnsi="Arial" w:cs="Arial"/>
          <w:b/>
          <w:bCs/>
          <w:sz w:val="27"/>
          <w:szCs w:val="27"/>
          <w:lang w:eastAsia="de-DE"/>
        </w:rPr>
        <w:t>Anforderungen und Entscheidung für LIS</w:t>
      </w:r>
    </w:p>
    <w:p w14:paraId="71B7DBA5" w14:textId="759F2EDA" w:rsidR="005956F0" w:rsidRPr="006572AB" w:rsidRDefault="00484EAB" w:rsidP="00484EAB">
      <w:pPr>
        <w:spacing w:before="100" w:beforeAutospacing="1" w:after="100" w:afterAutospacing="1" w:line="360" w:lineRule="auto"/>
        <w:jc w:val="both"/>
        <w:rPr>
          <w:rFonts w:ascii="Arial" w:eastAsia="Times New Roman" w:hAnsi="Arial" w:cs="Arial"/>
          <w:sz w:val="24"/>
          <w:szCs w:val="24"/>
          <w:lang w:eastAsia="de-DE"/>
        </w:rPr>
      </w:pPr>
      <w:r w:rsidRPr="006572AB">
        <w:rPr>
          <w:rFonts w:ascii="Arial" w:eastAsia="Times New Roman" w:hAnsi="Arial" w:cs="Arial"/>
          <w:sz w:val="24"/>
          <w:szCs w:val="24"/>
          <w:lang w:eastAsia="de-DE"/>
        </w:rPr>
        <w:t xml:space="preserve">Bien, Prokurist bei der TTM GmbH, ist seit 1999 im Unternehmen und erinnert sich noch an die Einführung der Software: „Lieber ein </w:t>
      </w:r>
      <w:r w:rsidR="008061A2" w:rsidRPr="006572AB">
        <w:rPr>
          <w:rFonts w:ascii="Arial" w:eastAsia="Times New Roman" w:hAnsi="Arial" w:cs="Arial"/>
          <w:sz w:val="24"/>
          <w:szCs w:val="24"/>
          <w:lang w:eastAsia="de-DE"/>
        </w:rPr>
        <w:t xml:space="preserve">umfassendes </w:t>
      </w:r>
      <w:r w:rsidRPr="006572AB">
        <w:rPr>
          <w:rFonts w:ascii="Arial" w:eastAsia="Times New Roman" w:hAnsi="Arial" w:cs="Arial"/>
          <w:sz w:val="24"/>
          <w:szCs w:val="24"/>
          <w:lang w:eastAsia="de-DE"/>
        </w:rPr>
        <w:t>Programm als 30 verschiedene“, lautete das Credo des damaligen Teams. „Um uns besser zu strukturieren und schneller zu werden haben wir nach einem TMS gesucht, das alles abbilden kann: Auftragserfassung, Tourenplanung, Abrechnung – und das möglichst einfach und preislich attraktiv“, erklärt Bien</w:t>
      </w:r>
      <w:r w:rsidR="004D70E2" w:rsidRPr="006572AB">
        <w:rPr>
          <w:rFonts w:ascii="Arial" w:eastAsia="Times New Roman" w:hAnsi="Arial" w:cs="Arial"/>
          <w:sz w:val="24"/>
          <w:szCs w:val="24"/>
          <w:lang w:eastAsia="de-DE"/>
        </w:rPr>
        <w:t xml:space="preserve">. </w:t>
      </w:r>
      <w:proofErr w:type="spellStart"/>
      <w:r w:rsidR="00D91911" w:rsidRPr="006572AB">
        <w:rPr>
          <w:rFonts w:ascii="Arial" w:eastAsia="Times New Roman" w:hAnsi="Arial" w:cs="Arial"/>
          <w:sz w:val="24"/>
          <w:szCs w:val="24"/>
          <w:lang w:eastAsia="de-DE"/>
        </w:rPr>
        <w:t>WinSped</w:t>
      </w:r>
      <w:proofErr w:type="spellEnd"/>
      <w:r w:rsidR="00D91911" w:rsidRPr="006572AB">
        <w:rPr>
          <w:rFonts w:ascii="Arial" w:eastAsia="Times New Roman" w:hAnsi="Arial" w:cs="Arial"/>
          <w:sz w:val="24"/>
          <w:szCs w:val="24"/>
          <w:lang w:eastAsia="de-DE"/>
        </w:rPr>
        <w:t xml:space="preserve"> </w:t>
      </w:r>
      <w:r w:rsidR="004D70E2" w:rsidRPr="006572AB">
        <w:rPr>
          <w:rFonts w:ascii="Arial" w:eastAsia="Times New Roman" w:hAnsi="Arial" w:cs="Arial"/>
          <w:sz w:val="24"/>
          <w:szCs w:val="24"/>
          <w:lang w:eastAsia="de-DE"/>
        </w:rPr>
        <w:t xml:space="preserve">habe durch </w:t>
      </w:r>
      <w:r w:rsidR="00D91911" w:rsidRPr="006572AB">
        <w:rPr>
          <w:rFonts w:ascii="Arial" w:eastAsia="Times New Roman" w:hAnsi="Arial" w:cs="Arial"/>
          <w:sz w:val="24"/>
          <w:szCs w:val="24"/>
          <w:lang w:eastAsia="de-DE"/>
        </w:rPr>
        <w:t>seine umfassende Funktionalität und die Fähigkeit</w:t>
      </w:r>
      <w:r w:rsidR="004D70E2" w:rsidRPr="006572AB">
        <w:rPr>
          <w:rFonts w:ascii="Arial" w:eastAsia="Times New Roman" w:hAnsi="Arial" w:cs="Arial"/>
          <w:sz w:val="24"/>
          <w:szCs w:val="24"/>
          <w:lang w:eastAsia="de-DE"/>
        </w:rPr>
        <w:t xml:space="preserve"> überzeugt</w:t>
      </w:r>
      <w:r w:rsidR="00D91911" w:rsidRPr="006572AB">
        <w:rPr>
          <w:rFonts w:ascii="Arial" w:eastAsia="Times New Roman" w:hAnsi="Arial" w:cs="Arial"/>
          <w:sz w:val="24"/>
          <w:szCs w:val="24"/>
          <w:lang w:eastAsia="de-DE"/>
        </w:rPr>
        <w:t>, alle relevanten Prozesse in einem System abzubilden</w:t>
      </w:r>
      <w:r w:rsidR="00C363DF" w:rsidRPr="006572AB">
        <w:rPr>
          <w:rFonts w:ascii="Arial" w:eastAsia="Times New Roman" w:hAnsi="Arial" w:cs="Arial"/>
          <w:sz w:val="24"/>
          <w:szCs w:val="24"/>
          <w:lang w:eastAsia="de-DE"/>
        </w:rPr>
        <w:t xml:space="preserve">. </w:t>
      </w:r>
      <w:r w:rsidR="004D70E2" w:rsidRPr="006572AB">
        <w:rPr>
          <w:rFonts w:ascii="Arial" w:eastAsia="Times New Roman" w:hAnsi="Arial" w:cs="Arial"/>
          <w:sz w:val="24"/>
          <w:szCs w:val="24"/>
          <w:lang w:eastAsia="de-DE"/>
        </w:rPr>
        <w:t xml:space="preserve">Die Möglichkeit, </w:t>
      </w:r>
      <w:r w:rsidRPr="006572AB">
        <w:rPr>
          <w:rFonts w:ascii="Arial" w:eastAsia="Times New Roman" w:hAnsi="Arial" w:cs="Arial"/>
          <w:sz w:val="24"/>
          <w:szCs w:val="24"/>
          <w:lang w:eastAsia="de-DE"/>
        </w:rPr>
        <w:t xml:space="preserve">über Schnittstellen mit anderen Anwendungen zu kommunizieren, war entscheidend für die Wahl von </w:t>
      </w:r>
      <w:proofErr w:type="spellStart"/>
      <w:r w:rsidRPr="006572AB">
        <w:rPr>
          <w:rFonts w:ascii="Arial" w:eastAsia="Times New Roman" w:hAnsi="Arial" w:cs="Arial"/>
          <w:sz w:val="24"/>
          <w:szCs w:val="24"/>
          <w:lang w:eastAsia="de-DE"/>
        </w:rPr>
        <w:t>WinSped</w:t>
      </w:r>
      <w:proofErr w:type="spellEnd"/>
      <w:r w:rsidRPr="006572AB">
        <w:rPr>
          <w:rFonts w:ascii="Arial" w:eastAsia="Times New Roman" w:hAnsi="Arial" w:cs="Arial"/>
          <w:sz w:val="24"/>
          <w:szCs w:val="24"/>
          <w:lang w:eastAsia="de-DE"/>
        </w:rPr>
        <w:t>.</w:t>
      </w:r>
    </w:p>
    <w:p w14:paraId="6C874A97" w14:textId="77777777" w:rsidR="006328C1" w:rsidRPr="006572AB" w:rsidRDefault="006328C1" w:rsidP="006328C1">
      <w:pPr>
        <w:spacing w:before="100" w:beforeAutospacing="1" w:after="100" w:afterAutospacing="1" w:line="360" w:lineRule="auto"/>
        <w:jc w:val="both"/>
        <w:outlineLvl w:val="2"/>
        <w:rPr>
          <w:rFonts w:ascii="Arial" w:eastAsia="Times New Roman" w:hAnsi="Arial" w:cs="Arial"/>
          <w:b/>
          <w:bCs/>
          <w:sz w:val="27"/>
          <w:szCs w:val="27"/>
          <w:lang w:eastAsia="de-DE"/>
        </w:rPr>
      </w:pPr>
      <w:r w:rsidRPr="006572AB">
        <w:rPr>
          <w:rFonts w:ascii="Arial" w:eastAsia="Times New Roman" w:hAnsi="Arial" w:cs="Arial"/>
          <w:b/>
          <w:bCs/>
          <w:sz w:val="27"/>
          <w:szCs w:val="27"/>
          <w:lang w:eastAsia="de-DE"/>
        </w:rPr>
        <w:t>Implementierung und Zusammenarbeit mit LIS</w:t>
      </w:r>
    </w:p>
    <w:p w14:paraId="0C1CB044" w14:textId="3CB78D29" w:rsidR="00094494" w:rsidRPr="006572AB" w:rsidRDefault="006328C1" w:rsidP="006328C1">
      <w:pPr>
        <w:spacing w:before="100" w:beforeAutospacing="1" w:after="100" w:afterAutospacing="1" w:line="360" w:lineRule="auto"/>
        <w:jc w:val="both"/>
        <w:rPr>
          <w:rFonts w:ascii="Arial" w:eastAsia="Times New Roman" w:hAnsi="Arial" w:cs="Arial"/>
          <w:sz w:val="24"/>
          <w:szCs w:val="24"/>
          <w:lang w:eastAsia="de-DE"/>
        </w:rPr>
      </w:pPr>
      <w:r w:rsidRPr="006572AB">
        <w:rPr>
          <w:rFonts w:ascii="Arial" w:eastAsia="Times New Roman" w:hAnsi="Arial" w:cs="Arial"/>
          <w:sz w:val="24"/>
          <w:szCs w:val="24"/>
          <w:lang w:eastAsia="de-DE"/>
        </w:rPr>
        <w:t xml:space="preserve">Kopatz, Leiter der IT-Abteilung, kümmert sich </w:t>
      </w:r>
      <w:r w:rsidR="00986792" w:rsidRPr="006572AB">
        <w:rPr>
          <w:rFonts w:ascii="Arial" w:eastAsia="Times New Roman" w:hAnsi="Arial" w:cs="Arial"/>
          <w:sz w:val="24"/>
          <w:szCs w:val="24"/>
          <w:lang w:eastAsia="de-DE"/>
        </w:rPr>
        <w:t>mit seinem Team</w:t>
      </w:r>
      <w:r w:rsidR="007767F6" w:rsidRPr="006572AB">
        <w:rPr>
          <w:rFonts w:ascii="Arial" w:eastAsia="Times New Roman" w:hAnsi="Arial" w:cs="Arial"/>
          <w:sz w:val="24"/>
          <w:szCs w:val="24"/>
          <w:lang w:eastAsia="de-DE"/>
        </w:rPr>
        <w:t xml:space="preserve"> um die Einbindung</w:t>
      </w:r>
      <w:r w:rsidRPr="006572AB">
        <w:rPr>
          <w:rFonts w:ascii="Arial" w:eastAsia="Times New Roman" w:hAnsi="Arial" w:cs="Arial"/>
          <w:sz w:val="24"/>
          <w:szCs w:val="24"/>
          <w:lang w:eastAsia="de-DE"/>
        </w:rPr>
        <w:t xml:space="preserve"> von </w:t>
      </w:r>
      <w:proofErr w:type="spellStart"/>
      <w:r w:rsidRPr="006572AB">
        <w:rPr>
          <w:rFonts w:ascii="Arial" w:eastAsia="Times New Roman" w:hAnsi="Arial" w:cs="Arial"/>
          <w:sz w:val="24"/>
          <w:szCs w:val="24"/>
          <w:lang w:eastAsia="de-DE"/>
        </w:rPr>
        <w:t>WinSped</w:t>
      </w:r>
      <w:proofErr w:type="spellEnd"/>
      <w:r w:rsidR="007767F6" w:rsidRPr="006572AB">
        <w:rPr>
          <w:rFonts w:ascii="Arial" w:eastAsia="Times New Roman" w:hAnsi="Arial" w:cs="Arial"/>
          <w:sz w:val="24"/>
          <w:szCs w:val="24"/>
          <w:lang w:eastAsia="de-DE"/>
        </w:rPr>
        <w:t xml:space="preserve"> ins Tagesgeschäft</w:t>
      </w:r>
      <w:r w:rsidRPr="006572AB">
        <w:rPr>
          <w:rFonts w:ascii="Arial" w:eastAsia="Times New Roman" w:hAnsi="Arial" w:cs="Arial"/>
          <w:sz w:val="24"/>
          <w:szCs w:val="24"/>
          <w:lang w:eastAsia="de-DE"/>
        </w:rPr>
        <w:t xml:space="preserve"> und steht in regelmäßigem Austausch mit </w:t>
      </w:r>
      <w:r w:rsidR="00EE0583" w:rsidRPr="006572AB">
        <w:rPr>
          <w:rFonts w:ascii="Arial" w:eastAsia="Times New Roman" w:hAnsi="Arial" w:cs="Arial"/>
          <w:sz w:val="24"/>
          <w:szCs w:val="24"/>
          <w:lang w:eastAsia="de-DE"/>
        </w:rPr>
        <w:t xml:space="preserve">Kolk, </w:t>
      </w:r>
      <w:r w:rsidRPr="006572AB">
        <w:rPr>
          <w:rFonts w:ascii="Arial" w:eastAsia="Times New Roman" w:hAnsi="Arial" w:cs="Arial"/>
          <w:sz w:val="24"/>
          <w:szCs w:val="24"/>
          <w:lang w:eastAsia="de-DE"/>
        </w:rPr>
        <w:t xml:space="preserve">Kundenbetreuer der LIS. </w:t>
      </w:r>
      <w:r w:rsidR="00892F1D">
        <w:rPr>
          <w:rFonts w:ascii="Arial" w:eastAsia="Times New Roman" w:hAnsi="Arial" w:cs="Arial"/>
          <w:sz w:val="24"/>
          <w:szCs w:val="24"/>
          <w:lang w:eastAsia="de-DE"/>
        </w:rPr>
        <w:t>„</w:t>
      </w:r>
      <w:r w:rsidRPr="006572AB">
        <w:rPr>
          <w:rFonts w:ascii="Arial" w:eastAsia="Times New Roman" w:hAnsi="Arial" w:cs="Arial"/>
          <w:sz w:val="24"/>
          <w:szCs w:val="24"/>
          <w:lang w:eastAsia="de-DE"/>
        </w:rPr>
        <w:t xml:space="preserve">Die Kommunikation verläuft sowohl auf technischer als auch auf strategischer Ebene </w:t>
      </w:r>
      <w:r w:rsidR="00986792" w:rsidRPr="006572AB">
        <w:rPr>
          <w:rFonts w:ascii="Arial" w:eastAsia="Times New Roman" w:hAnsi="Arial" w:cs="Arial"/>
          <w:sz w:val="24"/>
          <w:szCs w:val="24"/>
          <w:lang w:eastAsia="de-DE"/>
        </w:rPr>
        <w:t>sehr gut</w:t>
      </w:r>
      <w:r w:rsidR="00892F1D">
        <w:rPr>
          <w:rFonts w:ascii="Arial" w:eastAsia="Times New Roman" w:hAnsi="Arial" w:cs="Arial"/>
          <w:sz w:val="24"/>
          <w:szCs w:val="24"/>
          <w:lang w:eastAsia="de-DE"/>
        </w:rPr>
        <w:t>“</w:t>
      </w:r>
      <w:r w:rsidRPr="006572AB">
        <w:rPr>
          <w:rFonts w:ascii="Arial" w:eastAsia="Times New Roman" w:hAnsi="Arial" w:cs="Arial"/>
          <w:sz w:val="24"/>
          <w:szCs w:val="24"/>
          <w:lang w:eastAsia="de-DE"/>
        </w:rPr>
        <w:t>, berichtet Kopatz.</w:t>
      </w:r>
      <w:r w:rsidR="00094494" w:rsidRPr="006572AB">
        <w:rPr>
          <w:rFonts w:ascii="Arial" w:eastAsia="Times New Roman" w:hAnsi="Arial" w:cs="Arial"/>
          <w:sz w:val="24"/>
          <w:szCs w:val="24"/>
          <w:lang w:eastAsia="de-DE"/>
        </w:rPr>
        <w:t xml:space="preserve"> Neben monatlichen Terminen, in denen aktuelle Herausforderungen und Wünsche </w:t>
      </w:r>
      <w:r w:rsidR="00FD6A71" w:rsidRPr="006572AB">
        <w:rPr>
          <w:rFonts w:ascii="Arial" w:eastAsia="Times New Roman" w:hAnsi="Arial" w:cs="Arial"/>
          <w:sz w:val="24"/>
          <w:szCs w:val="24"/>
          <w:lang w:eastAsia="de-DE"/>
        </w:rPr>
        <w:t>im Zusammenhang mit der Software diskutiert werden, nimmt TTM an Telematik-Tagungen und weiteren Events des Software-Partners</w:t>
      </w:r>
      <w:r w:rsidR="007767F6" w:rsidRPr="006572AB">
        <w:rPr>
          <w:rFonts w:ascii="Arial" w:eastAsia="Times New Roman" w:hAnsi="Arial" w:cs="Arial"/>
          <w:sz w:val="24"/>
          <w:szCs w:val="24"/>
          <w:lang w:eastAsia="de-DE"/>
        </w:rPr>
        <w:t>, wie der Hausmesse T-MATIK</w:t>
      </w:r>
      <w:r w:rsidR="00FD6A71" w:rsidRPr="006572AB">
        <w:rPr>
          <w:rFonts w:ascii="Arial" w:eastAsia="Times New Roman" w:hAnsi="Arial" w:cs="Arial"/>
          <w:sz w:val="24"/>
          <w:szCs w:val="24"/>
          <w:lang w:eastAsia="de-DE"/>
        </w:rPr>
        <w:t xml:space="preserve"> </w:t>
      </w:r>
      <w:r w:rsidR="007767F6" w:rsidRPr="006572AB">
        <w:rPr>
          <w:rFonts w:ascii="Arial" w:eastAsia="Times New Roman" w:hAnsi="Arial" w:cs="Arial"/>
          <w:sz w:val="24"/>
          <w:szCs w:val="24"/>
          <w:lang w:eastAsia="de-DE"/>
        </w:rPr>
        <w:t>teil</w:t>
      </w:r>
      <w:r w:rsidR="00FD6A71" w:rsidRPr="006572AB">
        <w:rPr>
          <w:rFonts w:ascii="Arial" w:eastAsia="Times New Roman" w:hAnsi="Arial" w:cs="Arial"/>
          <w:sz w:val="24"/>
          <w:szCs w:val="24"/>
          <w:lang w:eastAsia="de-DE"/>
        </w:rPr>
        <w:t>, um stets auf dem aktuellen Stand zu bleiben.</w:t>
      </w:r>
    </w:p>
    <w:p w14:paraId="1D4565B0" w14:textId="54C7AB85" w:rsidR="006328C1" w:rsidRPr="006572AB" w:rsidRDefault="00986792" w:rsidP="006328C1">
      <w:pPr>
        <w:spacing w:before="100" w:beforeAutospacing="1" w:after="100" w:afterAutospacing="1" w:line="360" w:lineRule="auto"/>
        <w:jc w:val="both"/>
        <w:rPr>
          <w:rFonts w:ascii="Arial" w:eastAsia="Times New Roman" w:hAnsi="Arial" w:cs="Arial"/>
          <w:sz w:val="24"/>
          <w:szCs w:val="24"/>
          <w:lang w:eastAsia="de-DE"/>
        </w:rPr>
      </w:pPr>
      <w:r w:rsidRPr="006572AB">
        <w:rPr>
          <w:rFonts w:ascii="Arial" w:eastAsia="Times New Roman" w:hAnsi="Arial" w:cs="Arial"/>
          <w:sz w:val="24"/>
          <w:szCs w:val="24"/>
          <w:lang w:eastAsia="de-DE"/>
        </w:rPr>
        <w:t xml:space="preserve">Natürlich gebe es hin und wieder </w:t>
      </w:r>
      <w:r w:rsidR="00D91911" w:rsidRPr="006572AB">
        <w:rPr>
          <w:rFonts w:ascii="Arial" w:eastAsia="Times New Roman" w:hAnsi="Arial" w:cs="Arial"/>
          <w:sz w:val="24"/>
          <w:szCs w:val="24"/>
          <w:lang w:eastAsia="de-DE"/>
        </w:rPr>
        <w:t xml:space="preserve">Optimierungsbedarf </w:t>
      </w:r>
      <w:r w:rsidR="007767F6" w:rsidRPr="006572AB">
        <w:rPr>
          <w:rFonts w:ascii="Arial" w:eastAsia="Times New Roman" w:hAnsi="Arial" w:cs="Arial"/>
          <w:sz w:val="24"/>
          <w:szCs w:val="24"/>
          <w:lang w:eastAsia="de-DE"/>
        </w:rPr>
        <w:t>bei</w:t>
      </w:r>
      <w:r w:rsidRPr="006572AB">
        <w:rPr>
          <w:rFonts w:ascii="Arial" w:eastAsia="Times New Roman" w:hAnsi="Arial" w:cs="Arial"/>
          <w:sz w:val="24"/>
          <w:szCs w:val="24"/>
          <w:lang w:eastAsia="de-DE"/>
        </w:rPr>
        <w:t xml:space="preserve"> neuen Features oder Anbindungen</w:t>
      </w:r>
      <w:r w:rsidR="00D91911" w:rsidRPr="006572AB">
        <w:rPr>
          <w:rFonts w:ascii="Arial" w:eastAsia="Times New Roman" w:hAnsi="Arial" w:cs="Arial"/>
          <w:sz w:val="24"/>
          <w:szCs w:val="24"/>
          <w:lang w:eastAsia="de-DE"/>
        </w:rPr>
        <w:t>: LIS zeig</w:t>
      </w:r>
      <w:r w:rsidR="00C50D8D" w:rsidRPr="006572AB">
        <w:rPr>
          <w:rFonts w:ascii="Arial" w:eastAsia="Times New Roman" w:hAnsi="Arial" w:cs="Arial"/>
          <w:sz w:val="24"/>
          <w:szCs w:val="24"/>
          <w:lang w:eastAsia="de-DE"/>
        </w:rPr>
        <w:t>e</w:t>
      </w:r>
      <w:r w:rsidR="00D91911" w:rsidRPr="006572AB">
        <w:rPr>
          <w:rFonts w:ascii="Arial" w:eastAsia="Times New Roman" w:hAnsi="Arial" w:cs="Arial"/>
          <w:sz w:val="24"/>
          <w:szCs w:val="24"/>
          <w:lang w:eastAsia="de-DE"/>
        </w:rPr>
        <w:t xml:space="preserve"> sich stets offen für Feedback und arbeite kontinuierlich an der Optimierung ihrer Lösungen. </w:t>
      </w:r>
      <w:r w:rsidRPr="006572AB">
        <w:rPr>
          <w:rFonts w:ascii="Arial" w:eastAsia="Times New Roman" w:hAnsi="Arial" w:cs="Arial"/>
          <w:sz w:val="24"/>
          <w:szCs w:val="24"/>
          <w:lang w:eastAsia="de-DE"/>
        </w:rPr>
        <w:t>Aktuell steh</w:t>
      </w:r>
      <w:r w:rsidR="0094377B" w:rsidRPr="006572AB">
        <w:rPr>
          <w:rFonts w:ascii="Arial" w:eastAsia="Times New Roman" w:hAnsi="Arial" w:cs="Arial"/>
          <w:sz w:val="24"/>
          <w:szCs w:val="24"/>
          <w:lang w:eastAsia="de-DE"/>
        </w:rPr>
        <w:t>e</w:t>
      </w:r>
      <w:r w:rsidRPr="006572AB">
        <w:rPr>
          <w:rFonts w:ascii="Arial" w:eastAsia="Times New Roman" w:hAnsi="Arial" w:cs="Arial"/>
          <w:sz w:val="24"/>
          <w:szCs w:val="24"/>
          <w:lang w:eastAsia="de-DE"/>
        </w:rPr>
        <w:t xml:space="preserve"> zum Beispiel ein Update des Ticket-Workflows bei LIS an, um schneller und fachgerechter auf Kundenanfragen zu reagieren. Dazu ist TTM als einer der</w:t>
      </w:r>
      <w:r w:rsidR="006328C1" w:rsidRPr="006572AB">
        <w:rPr>
          <w:rFonts w:ascii="Arial" w:eastAsia="Times New Roman" w:hAnsi="Arial" w:cs="Arial"/>
          <w:sz w:val="24"/>
          <w:szCs w:val="24"/>
          <w:lang w:eastAsia="de-DE"/>
        </w:rPr>
        <w:t xml:space="preserve"> Testkunde</w:t>
      </w:r>
      <w:r w:rsidRPr="006572AB">
        <w:rPr>
          <w:rFonts w:ascii="Arial" w:eastAsia="Times New Roman" w:hAnsi="Arial" w:cs="Arial"/>
          <w:sz w:val="24"/>
          <w:szCs w:val="24"/>
          <w:lang w:eastAsia="de-DE"/>
        </w:rPr>
        <w:t>n</w:t>
      </w:r>
      <w:r w:rsidR="006328C1" w:rsidRPr="006572AB">
        <w:rPr>
          <w:rFonts w:ascii="Arial" w:eastAsia="Times New Roman" w:hAnsi="Arial" w:cs="Arial"/>
          <w:sz w:val="24"/>
          <w:szCs w:val="24"/>
          <w:lang w:eastAsia="de-DE"/>
        </w:rPr>
        <w:t xml:space="preserve"> bei der Umstrukturierung </w:t>
      </w:r>
      <w:r w:rsidR="00962ACE" w:rsidRPr="006572AB">
        <w:rPr>
          <w:rFonts w:ascii="Arial" w:eastAsia="Times New Roman" w:hAnsi="Arial" w:cs="Arial"/>
          <w:sz w:val="24"/>
          <w:szCs w:val="24"/>
          <w:lang w:eastAsia="de-DE"/>
        </w:rPr>
        <w:t xml:space="preserve">eigebunden </w:t>
      </w:r>
      <w:r w:rsidRPr="006572AB">
        <w:rPr>
          <w:rFonts w:ascii="Arial" w:eastAsia="Times New Roman" w:hAnsi="Arial" w:cs="Arial"/>
          <w:sz w:val="24"/>
          <w:szCs w:val="24"/>
          <w:lang w:eastAsia="de-DE"/>
        </w:rPr>
        <w:t>und kann so aktiv mit</w:t>
      </w:r>
      <w:r w:rsidR="00FB3FFB" w:rsidRPr="006572AB">
        <w:rPr>
          <w:rFonts w:ascii="Arial" w:eastAsia="Times New Roman" w:hAnsi="Arial" w:cs="Arial"/>
          <w:sz w:val="24"/>
          <w:szCs w:val="24"/>
          <w:lang w:eastAsia="de-DE"/>
        </w:rPr>
        <w:t>bestimmen, wie die Arbeitsabläufe künftig optimiert werden.</w:t>
      </w:r>
    </w:p>
    <w:p w14:paraId="0A5ADAE5" w14:textId="77777777" w:rsidR="006328C1" w:rsidRPr="006572AB" w:rsidRDefault="006328C1" w:rsidP="006328C1">
      <w:pPr>
        <w:spacing w:before="100" w:beforeAutospacing="1" w:after="100" w:afterAutospacing="1" w:line="360" w:lineRule="auto"/>
        <w:jc w:val="both"/>
        <w:outlineLvl w:val="2"/>
        <w:rPr>
          <w:rFonts w:ascii="Arial" w:eastAsia="Times New Roman" w:hAnsi="Arial" w:cs="Arial"/>
          <w:b/>
          <w:bCs/>
          <w:sz w:val="27"/>
          <w:szCs w:val="27"/>
          <w:lang w:eastAsia="de-DE"/>
        </w:rPr>
      </w:pPr>
      <w:r w:rsidRPr="006572AB">
        <w:rPr>
          <w:rFonts w:ascii="Arial" w:eastAsia="Times New Roman" w:hAnsi="Arial" w:cs="Arial"/>
          <w:b/>
          <w:bCs/>
          <w:sz w:val="27"/>
          <w:szCs w:val="27"/>
          <w:lang w:eastAsia="de-DE"/>
        </w:rPr>
        <w:lastRenderedPageBreak/>
        <w:t xml:space="preserve">Vorteile und Effizienzsteigerung durch </w:t>
      </w:r>
      <w:proofErr w:type="spellStart"/>
      <w:r w:rsidRPr="006572AB">
        <w:rPr>
          <w:rFonts w:ascii="Arial" w:eastAsia="Times New Roman" w:hAnsi="Arial" w:cs="Arial"/>
          <w:b/>
          <w:bCs/>
          <w:sz w:val="27"/>
          <w:szCs w:val="27"/>
          <w:lang w:eastAsia="de-DE"/>
        </w:rPr>
        <w:t>WinSped</w:t>
      </w:r>
      <w:proofErr w:type="spellEnd"/>
    </w:p>
    <w:p w14:paraId="3CFEB838" w14:textId="5EF493CB" w:rsidR="00FD6A71" w:rsidRPr="006328C1" w:rsidRDefault="00FD6A71" w:rsidP="00FD6A71">
      <w:pPr>
        <w:spacing w:before="100" w:beforeAutospacing="1" w:after="100" w:afterAutospacing="1" w:line="360" w:lineRule="auto"/>
        <w:jc w:val="both"/>
        <w:rPr>
          <w:rFonts w:ascii="Arial" w:eastAsia="Times New Roman" w:hAnsi="Arial" w:cs="Arial"/>
          <w:sz w:val="24"/>
          <w:szCs w:val="24"/>
          <w:lang w:eastAsia="de-DE"/>
        </w:rPr>
      </w:pPr>
      <w:r w:rsidRPr="006572AB">
        <w:rPr>
          <w:rFonts w:ascii="Arial" w:eastAsia="Times New Roman" w:hAnsi="Arial" w:cs="Arial"/>
          <w:sz w:val="24"/>
          <w:szCs w:val="24"/>
          <w:lang w:eastAsia="de-DE"/>
        </w:rPr>
        <w:t xml:space="preserve">Der Ursprungsgedanke: </w:t>
      </w:r>
      <w:r w:rsidR="001635A8" w:rsidRPr="006572AB">
        <w:rPr>
          <w:rFonts w:ascii="Arial" w:eastAsia="Times New Roman" w:hAnsi="Arial" w:cs="Arial"/>
          <w:sz w:val="24"/>
          <w:szCs w:val="24"/>
          <w:lang w:eastAsia="de-DE"/>
        </w:rPr>
        <w:t>w</w:t>
      </w:r>
      <w:r w:rsidRPr="006572AB">
        <w:rPr>
          <w:rFonts w:ascii="Arial" w:eastAsia="Times New Roman" w:hAnsi="Arial" w:cs="Arial"/>
          <w:sz w:val="24"/>
          <w:szCs w:val="24"/>
          <w:lang w:eastAsia="de-DE"/>
        </w:rPr>
        <w:t xml:space="preserve">eg von komplexen und fehleranfälligen Excellisten, hin zur Übersichtlichkeit. Doch mit der Zeit wurden die Anforderungen an ein TMS immer komplexer. </w:t>
      </w:r>
      <w:r w:rsidR="00761503" w:rsidRPr="006572AB">
        <w:rPr>
          <w:rFonts w:ascii="Arial" w:eastAsia="Times New Roman" w:hAnsi="Arial" w:cs="Arial"/>
          <w:sz w:val="24"/>
          <w:szCs w:val="24"/>
          <w:lang w:eastAsia="de-DE"/>
        </w:rPr>
        <w:t xml:space="preserve">TTM-Geschäftsführer Fillbrunn gibt Einblick in die Entwicklung: </w:t>
      </w:r>
      <w:r w:rsidR="00892F1D">
        <w:rPr>
          <w:rFonts w:ascii="Arial" w:eastAsia="Times New Roman" w:hAnsi="Arial" w:cs="Arial"/>
          <w:sz w:val="24"/>
          <w:szCs w:val="24"/>
          <w:lang w:eastAsia="de-DE"/>
        </w:rPr>
        <w:t>„</w:t>
      </w:r>
      <w:r w:rsidR="00761503" w:rsidRPr="006572AB">
        <w:rPr>
          <w:rFonts w:ascii="Arial" w:eastAsia="Times New Roman" w:hAnsi="Arial" w:cs="Arial"/>
          <w:sz w:val="24"/>
          <w:szCs w:val="24"/>
          <w:lang w:eastAsia="de-DE"/>
        </w:rPr>
        <w:t xml:space="preserve">LIS hat </w:t>
      </w:r>
      <w:proofErr w:type="spellStart"/>
      <w:r w:rsidR="00761503" w:rsidRPr="006572AB">
        <w:rPr>
          <w:rFonts w:ascii="Arial" w:eastAsia="Times New Roman" w:hAnsi="Arial" w:cs="Arial"/>
          <w:sz w:val="24"/>
          <w:szCs w:val="24"/>
          <w:lang w:eastAsia="de-DE"/>
        </w:rPr>
        <w:t>WinSped</w:t>
      </w:r>
      <w:proofErr w:type="spellEnd"/>
      <w:r w:rsidR="00761503" w:rsidRPr="006572AB">
        <w:rPr>
          <w:rFonts w:ascii="Arial" w:eastAsia="Times New Roman" w:hAnsi="Arial" w:cs="Arial"/>
          <w:sz w:val="24"/>
          <w:szCs w:val="24"/>
          <w:lang w:eastAsia="de-DE"/>
        </w:rPr>
        <w:t xml:space="preserve"> kontinuierlich weiterentwickelt und reagiert dabei proaktiv auf Marktanforderungen. Die Software startete mit Funktionen für Teil- und Komplettladungen, wurde aber stetig um neue Module erweitert. Ein gutes Beispiel ist die Integration des Sammelgutbereichs, bei der wir unsere Expertise einbringen konnten. Heute bietet </w:t>
      </w:r>
      <w:proofErr w:type="spellStart"/>
      <w:r w:rsidR="00761503" w:rsidRPr="006572AB">
        <w:rPr>
          <w:rFonts w:ascii="Arial" w:eastAsia="Times New Roman" w:hAnsi="Arial" w:cs="Arial"/>
          <w:sz w:val="24"/>
          <w:szCs w:val="24"/>
          <w:lang w:eastAsia="de-DE"/>
        </w:rPr>
        <w:t>WinSped</w:t>
      </w:r>
      <w:proofErr w:type="spellEnd"/>
      <w:r w:rsidR="00761503" w:rsidRPr="006572AB">
        <w:rPr>
          <w:rFonts w:ascii="Arial" w:eastAsia="Times New Roman" w:hAnsi="Arial" w:cs="Arial"/>
          <w:sz w:val="24"/>
          <w:szCs w:val="24"/>
          <w:lang w:eastAsia="de-DE"/>
        </w:rPr>
        <w:t xml:space="preserve"> ein breites Spektrum an Funktionen, die weit über den ursprünglichen Umfang hinausgehen.</w:t>
      </w:r>
      <w:r w:rsidR="00892F1D">
        <w:rPr>
          <w:rFonts w:ascii="Arial" w:eastAsia="Times New Roman" w:hAnsi="Arial" w:cs="Arial"/>
          <w:sz w:val="24"/>
          <w:szCs w:val="24"/>
          <w:lang w:eastAsia="de-DE"/>
        </w:rPr>
        <w:t>“</w:t>
      </w:r>
    </w:p>
    <w:p w14:paraId="5434AA23" w14:textId="2745D448" w:rsidR="00094494" w:rsidRDefault="006328C1" w:rsidP="006328C1">
      <w:pPr>
        <w:spacing w:before="100" w:beforeAutospacing="1" w:after="100" w:afterAutospacing="1" w:line="360" w:lineRule="auto"/>
        <w:jc w:val="both"/>
        <w:rPr>
          <w:rFonts w:ascii="Arial" w:eastAsia="Times New Roman" w:hAnsi="Arial" w:cs="Arial"/>
          <w:sz w:val="24"/>
          <w:szCs w:val="24"/>
          <w:lang w:eastAsia="de-DE"/>
        </w:rPr>
      </w:pPr>
      <w:r w:rsidRPr="006328C1">
        <w:rPr>
          <w:rFonts w:ascii="Arial" w:eastAsia="Times New Roman" w:hAnsi="Arial" w:cs="Arial"/>
          <w:sz w:val="24"/>
          <w:szCs w:val="24"/>
          <w:lang w:eastAsia="de-DE"/>
        </w:rPr>
        <w:t xml:space="preserve">Mit der Einführung </w:t>
      </w:r>
      <w:r w:rsidR="00094494">
        <w:rPr>
          <w:rFonts w:ascii="Arial" w:eastAsia="Times New Roman" w:hAnsi="Arial" w:cs="Arial"/>
          <w:sz w:val="24"/>
          <w:szCs w:val="24"/>
          <w:lang w:eastAsia="de-DE"/>
        </w:rPr>
        <w:t>des TMS vor 25 Jahren</w:t>
      </w:r>
      <w:r w:rsidRPr="006328C1">
        <w:rPr>
          <w:rFonts w:ascii="Arial" w:eastAsia="Times New Roman" w:hAnsi="Arial" w:cs="Arial"/>
          <w:sz w:val="24"/>
          <w:szCs w:val="24"/>
          <w:lang w:eastAsia="de-DE"/>
        </w:rPr>
        <w:t xml:space="preserve"> konnte TTM erhebliche Verbesserungen im Betriebsablauf erzielen</w:t>
      </w:r>
      <w:r w:rsidR="00094494">
        <w:rPr>
          <w:rFonts w:ascii="Arial" w:eastAsia="Times New Roman" w:hAnsi="Arial" w:cs="Arial"/>
          <w:sz w:val="24"/>
          <w:szCs w:val="24"/>
          <w:lang w:eastAsia="de-DE"/>
        </w:rPr>
        <w:t>, die sich bis heute bemerkbar machen</w:t>
      </w:r>
      <w:r w:rsidRPr="006328C1">
        <w:rPr>
          <w:rFonts w:ascii="Arial" w:eastAsia="Times New Roman" w:hAnsi="Arial" w:cs="Arial"/>
          <w:sz w:val="24"/>
          <w:szCs w:val="24"/>
          <w:lang w:eastAsia="de-DE"/>
        </w:rPr>
        <w:t>.</w:t>
      </w:r>
      <w:r w:rsidR="0066408A">
        <w:rPr>
          <w:rFonts w:ascii="Arial" w:eastAsia="Times New Roman" w:hAnsi="Arial" w:cs="Arial"/>
          <w:sz w:val="24"/>
          <w:szCs w:val="24"/>
          <w:lang w:eastAsia="de-DE"/>
        </w:rPr>
        <w:t xml:space="preserve"> </w:t>
      </w:r>
      <w:r w:rsidRPr="006328C1">
        <w:rPr>
          <w:rFonts w:ascii="Arial" w:eastAsia="Times New Roman" w:hAnsi="Arial" w:cs="Arial"/>
          <w:sz w:val="24"/>
          <w:szCs w:val="24"/>
          <w:lang w:eastAsia="de-DE"/>
        </w:rPr>
        <w:t xml:space="preserve">Die Software hat die Übersichtlichkeit erhöht und manuelle Prozesse reduziert. </w:t>
      </w:r>
      <w:r w:rsidR="0066408A" w:rsidRPr="006328C1">
        <w:rPr>
          <w:rFonts w:ascii="Arial" w:eastAsia="Times New Roman" w:hAnsi="Arial" w:cs="Arial"/>
          <w:sz w:val="24"/>
          <w:szCs w:val="24"/>
          <w:lang w:eastAsia="de-DE"/>
        </w:rPr>
        <w:t>Dank leistungsfähiger Algorithmen und der Integration neuer Module wie der Zollabwicklung, kann TTM heute deutlich effizienter arbeiten.</w:t>
      </w:r>
      <w:r w:rsidR="0066408A">
        <w:rPr>
          <w:rFonts w:ascii="Arial" w:eastAsia="Times New Roman" w:hAnsi="Arial" w:cs="Arial"/>
          <w:sz w:val="24"/>
          <w:szCs w:val="24"/>
          <w:lang w:eastAsia="de-DE"/>
        </w:rPr>
        <w:t xml:space="preserve"> </w:t>
      </w:r>
    </w:p>
    <w:p w14:paraId="296E4C08" w14:textId="4676D0B8" w:rsidR="00F00625" w:rsidRPr="00F20A0E" w:rsidRDefault="00B42ADD" w:rsidP="00F00625">
      <w:pPr>
        <w:spacing w:before="100" w:beforeAutospacing="1" w:after="100" w:afterAutospacing="1" w:line="360" w:lineRule="auto"/>
        <w:jc w:val="both"/>
        <w:rPr>
          <w:rFonts w:ascii="Arial" w:eastAsia="Times New Roman" w:hAnsi="Arial" w:cs="Arial"/>
          <w:sz w:val="24"/>
          <w:szCs w:val="24"/>
          <w:lang w:eastAsia="de-DE"/>
        </w:rPr>
      </w:pPr>
      <w:r w:rsidRPr="00B42ADD">
        <w:rPr>
          <w:rFonts w:ascii="Arial" w:eastAsia="Times New Roman" w:hAnsi="Arial" w:cs="Arial"/>
          <w:sz w:val="24"/>
          <w:szCs w:val="24"/>
          <w:lang w:eastAsia="de-DE"/>
        </w:rPr>
        <w:t xml:space="preserve">2023 wurde die grafische Disposition in </w:t>
      </w:r>
      <w:proofErr w:type="spellStart"/>
      <w:r w:rsidRPr="00B42ADD">
        <w:rPr>
          <w:rFonts w:ascii="Arial" w:eastAsia="Times New Roman" w:hAnsi="Arial" w:cs="Arial"/>
          <w:sz w:val="24"/>
          <w:szCs w:val="24"/>
          <w:lang w:eastAsia="de-DE"/>
        </w:rPr>
        <w:t>WinSped</w:t>
      </w:r>
      <w:proofErr w:type="spellEnd"/>
      <w:r w:rsidRPr="00B42ADD">
        <w:rPr>
          <w:rFonts w:ascii="Arial" w:eastAsia="Times New Roman" w:hAnsi="Arial" w:cs="Arial"/>
          <w:sz w:val="24"/>
          <w:szCs w:val="24"/>
          <w:lang w:eastAsia="de-DE"/>
        </w:rPr>
        <w:t xml:space="preserve"> eingeführt und sorgt seither für eine deutliche Zeitersparnis.</w:t>
      </w:r>
      <w:r>
        <w:rPr>
          <w:rFonts w:ascii="Arial" w:eastAsia="Times New Roman" w:hAnsi="Arial" w:cs="Arial"/>
          <w:sz w:val="24"/>
          <w:szCs w:val="24"/>
          <w:lang w:eastAsia="de-DE"/>
        </w:rPr>
        <w:t xml:space="preserve"> </w:t>
      </w:r>
      <w:r w:rsidR="00F00625" w:rsidRPr="00F20A0E">
        <w:rPr>
          <w:rFonts w:ascii="Arial" w:eastAsia="Times New Roman" w:hAnsi="Arial" w:cs="Arial"/>
          <w:sz w:val="24"/>
          <w:szCs w:val="24"/>
          <w:lang w:eastAsia="de-DE"/>
        </w:rPr>
        <w:t>Dieses Feature ermöglicht eine einfachere Bearbeitung mehrerer Sendungen gleichzeitig und bietet eine übersichtlichere Fahrzeugplanung. Neue Automatismen in der Zeitenmechanik und die Integration zusätzlicher Features wie</w:t>
      </w:r>
      <w:r w:rsidR="005B44E8">
        <w:rPr>
          <w:rFonts w:ascii="Arial" w:eastAsia="Times New Roman" w:hAnsi="Arial" w:cs="Arial"/>
          <w:sz w:val="24"/>
          <w:szCs w:val="24"/>
          <w:lang w:eastAsia="de-DE"/>
        </w:rPr>
        <w:t xml:space="preserve"> der</w:t>
      </w:r>
      <w:r w:rsidR="00F00625" w:rsidRPr="00F20A0E">
        <w:rPr>
          <w:rFonts w:ascii="Arial" w:eastAsia="Times New Roman" w:hAnsi="Arial" w:cs="Arial"/>
          <w:sz w:val="24"/>
          <w:szCs w:val="24"/>
          <w:lang w:eastAsia="de-DE"/>
        </w:rPr>
        <w:t xml:space="preserve"> </w:t>
      </w:r>
      <w:proofErr w:type="spellStart"/>
      <w:r w:rsidR="00F00625" w:rsidRPr="00F20A0E">
        <w:rPr>
          <w:rFonts w:ascii="Arial" w:eastAsia="Times New Roman" w:hAnsi="Arial" w:cs="Arial"/>
          <w:sz w:val="24"/>
          <w:szCs w:val="24"/>
          <w:lang w:eastAsia="de-DE"/>
        </w:rPr>
        <w:t>Transporeon</w:t>
      </w:r>
      <w:proofErr w:type="spellEnd"/>
      <w:r w:rsidR="00F00625" w:rsidRPr="00F20A0E">
        <w:rPr>
          <w:rFonts w:ascii="Arial" w:eastAsia="Times New Roman" w:hAnsi="Arial" w:cs="Arial"/>
          <w:sz w:val="24"/>
          <w:szCs w:val="24"/>
          <w:lang w:eastAsia="de-DE"/>
        </w:rPr>
        <w:t xml:space="preserve">-Anbindung und </w:t>
      </w:r>
      <w:r w:rsidR="005B44E8">
        <w:rPr>
          <w:rFonts w:ascii="Arial" w:eastAsia="Times New Roman" w:hAnsi="Arial" w:cs="Arial"/>
          <w:sz w:val="24"/>
          <w:szCs w:val="24"/>
          <w:lang w:eastAsia="de-DE"/>
        </w:rPr>
        <w:t>de</w:t>
      </w:r>
      <w:r w:rsidR="00761503">
        <w:rPr>
          <w:rFonts w:ascii="Arial" w:eastAsia="Times New Roman" w:hAnsi="Arial" w:cs="Arial"/>
          <w:sz w:val="24"/>
          <w:szCs w:val="24"/>
          <w:lang w:eastAsia="de-DE"/>
        </w:rPr>
        <w:t>n</w:t>
      </w:r>
      <w:r w:rsidR="005B44E8">
        <w:rPr>
          <w:rFonts w:ascii="Arial" w:eastAsia="Times New Roman" w:hAnsi="Arial" w:cs="Arial"/>
          <w:sz w:val="24"/>
          <w:szCs w:val="24"/>
          <w:lang w:eastAsia="de-DE"/>
        </w:rPr>
        <w:t xml:space="preserve"> </w:t>
      </w:r>
      <w:r w:rsidR="00F00625" w:rsidRPr="00F20A0E">
        <w:rPr>
          <w:rFonts w:ascii="Arial" w:eastAsia="Times New Roman" w:hAnsi="Arial" w:cs="Arial"/>
          <w:sz w:val="24"/>
          <w:szCs w:val="24"/>
          <w:lang w:eastAsia="de-DE"/>
        </w:rPr>
        <w:t>Parkplatzbuchungen erleichtern die Arbeit weiter.</w:t>
      </w:r>
    </w:p>
    <w:p w14:paraId="07678921" w14:textId="04BBE33B" w:rsidR="00F00625" w:rsidRPr="00F00625" w:rsidRDefault="00F00625" w:rsidP="00F00625">
      <w:pPr>
        <w:spacing w:before="100" w:beforeAutospacing="1" w:after="100" w:afterAutospacing="1" w:line="360" w:lineRule="auto"/>
        <w:jc w:val="both"/>
        <w:rPr>
          <w:rFonts w:ascii="Arial" w:eastAsia="Times New Roman" w:hAnsi="Arial" w:cs="Arial"/>
          <w:sz w:val="24"/>
          <w:szCs w:val="24"/>
          <w:lang w:eastAsia="de-DE"/>
        </w:rPr>
      </w:pPr>
      <w:r w:rsidRPr="00F20A0E">
        <w:rPr>
          <w:rFonts w:ascii="Arial" w:eastAsia="Times New Roman" w:hAnsi="Arial" w:cs="Arial"/>
          <w:sz w:val="24"/>
          <w:szCs w:val="24"/>
          <w:lang w:eastAsia="de-DE"/>
        </w:rPr>
        <w:t>„</w:t>
      </w:r>
      <w:r w:rsidR="00B42ADD" w:rsidRPr="00B42ADD">
        <w:rPr>
          <w:rFonts w:ascii="Arial" w:eastAsia="Times New Roman" w:hAnsi="Arial" w:cs="Arial"/>
          <w:sz w:val="24"/>
          <w:szCs w:val="24"/>
          <w:lang w:eastAsia="de-DE"/>
        </w:rPr>
        <w:t xml:space="preserve">Seit der Integration der grafischen Disposition bemerken wir deutliche Verbesserungen. </w:t>
      </w:r>
      <w:r w:rsidRPr="00F20A0E">
        <w:rPr>
          <w:rFonts w:ascii="Arial" w:eastAsia="Times New Roman" w:hAnsi="Arial" w:cs="Arial"/>
          <w:sz w:val="24"/>
          <w:szCs w:val="24"/>
          <w:lang w:eastAsia="de-DE"/>
        </w:rPr>
        <w:t>Unsere Disponenten können effizienter arbeiten und haben einen besseren Überblick über den gesamten Prozess</w:t>
      </w:r>
      <w:r w:rsidR="00892F1D">
        <w:rPr>
          <w:rFonts w:ascii="Arial" w:eastAsia="Times New Roman" w:hAnsi="Arial" w:cs="Arial"/>
          <w:sz w:val="24"/>
          <w:szCs w:val="24"/>
          <w:lang w:eastAsia="de-DE"/>
        </w:rPr>
        <w:t>“</w:t>
      </w:r>
      <w:r w:rsidR="00C363DF">
        <w:rPr>
          <w:rFonts w:ascii="Arial" w:eastAsia="Times New Roman" w:hAnsi="Arial" w:cs="Arial"/>
          <w:sz w:val="24"/>
          <w:szCs w:val="24"/>
          <w:lang w:eastAsia="de-DE"/>
        </w:rPr>
        <w:t>, sagt Fillbrunn.</w:t>
      </w:r>
      <w:r w:rsidRPr="00F20A0E">
        <w:rPr>
          <w:rFonts w:ascii="Arial" w:eastAsia="Times New Roman" w:hAnsi="Arial" w:cs="Arial"/>
          <w:sz w:val="24"/>
          <w:szCs w:val="24"/>
          <w:lang w:eastAsia="de-DE"/>
        </w:rPr>
        <w:t xml:space="preserve"> Es sei immer wieder schön zu sehen, dass mit jeder neuen Funktion im TMS irgendwo im Logistikprozess die Arbeit effizienter gestaltet wird.</w:t>
      </w:r>
    </w:p>
    <w:p w14:paraId="51B51D4C" w14:textId="77777777" w:rsidR="006328C1" w:rsidRPr="006328C1" w:rsidRDefault="006328C1" w:rsidP="006328C1">
      <w:pPr>
        <w:spacing w:before="100" w:beforeAutospacing="1" w:after="100" w:afterAutospacing="1" w:line="360" w:lineRule="auto"/>
        <w:jc w:val="both"/>
        <w:outlineLvl w:val="2"/>
        <w:rPr>
          <w:rFonts w:ascii="Arial" w:eastAsia="Times New Roman" w:hAnsi="Arial" w:cs="Arial"/>
          <w:b/>
          <w:bCs/>
          <w:sz w:val="27"/>
          <w:szCs w:val="27"/>
          <w:lang w:eastAsia="de-DE"/>
        </w:rPr>
      </w:pPr>
      <w:r w:rsidRPr="006328C1">
        <w:rPr>
          <w:rFonts w:ascii="Arial" w:eastAsia="Times New Roman" w:hAnsi="Arial" w:cs="Arial"/>
          <w:b/>
          <w:bCs/>
          <w:sz w:val="27"/>
          <w:szCs w:val="27"/>
          <w:lang w:eastAsia="de-DE"/>
        </w:rPr>
        <w:t>Fazit und Zukunftsaussichten</w:t>
      </w:r>
    </w:p>
    <w:p w14:paraId="2C31DE80" w14:textId="5A685B6B" w:rsidR="006328C1" w:rsidRPr="006328C1" w:rsidRDefault="004D70E2" w:rsidP="006328C1">
      <w:pPr>
        <w:spacing w:before="100" w:beforeAutospacing="1" w:after="100" w:afterAutospacing="1" w:line="360" w:lineRule="auto"/>
        <w:jc w:val="both"/>
        <w:rPr>
          <w:rFonts w:ascii="Arial" w:eastAsia="Times New Roman" w:hAnsi="Arial" w:cs="Arial"/>
          <w:sz w:val="24"/>
          <w:szCs w:val="24"/>
          <w:lang w:eastAsia="de-DE"/>
        </w:rPr>
      </w:pPr>
      <w:r>
        <w:rPr>
          <w:rFonts w:ascii="Arial" w:eastAsia="Times New Roman" w:hAnsi="Arial" w:cs="Arial"/>
          <w:sz w:val="24"/>
          <w:szCs w:val="24"/>
          <w:lang w:eastAsia="de-DE"/>
        </w:rPr>
        <w:lastRenderedPageBreak/>
        <w:t xml:space="preserve">Die Langjährige Partnerschaft zwischen TTM und LIS basiere auf gegenseitigem Vertrauen und der Bereitschaft zur Innovation. </w:t>
      </w:r>
      <w:r w:rsidR="00892F1D">
        <w:rPr>
          <w:rFonts w:ascii="Arial" w:eastAsia="Times New Roman" w:hAnsi="Arial" w:cs="Arial"/>
          <w:sz w:val="24"/>
          <w:szCs w:val="24"/>
          <w:lang w:eastAsia="de-DE"/>
        </w:rPr>
        <w:t>„</w:t>
      </w:r>
      <w:r w:rsidR="006328C1" w:rsidRPr="006328C1">
        <w:rPr>
          <w:rFonts w:ascii="Arial" w:eastAsia="Times New Roman" w:hAnsi="Arial" w:cs="Arial"/>
          <w:sz w:val="24"/>
          <w:szCs w:val="24"/>
          <w:lang w:eastAsia="de-DE"/>
        </w:rPr>
        <w:t>Wir wurden noch nie im Stich gelassen</w:t>
      </w:r>
      <w:r w:rsidR="00C363DF">
        <w:rPr>
          <w:rFonts w:ascii="Arial" w:eastAsia="Times New Roman" w:hAnsi="Arial" w:cs="Arial"/>
          <w:sz w:val="24"/>
          <w:szCs w:val="24"/>
          <w:lang w:eastAsia="de-DE"/>
        </w:rPr>
        <w:t xml:space="preserve">. </w:t>
      </w:r>
      <w:r w:rsidR="006328C1" w:rsidRPr="006328C1">
        <w:rPr>
          <w:rFonts w:ascii="Arial" w:eastAsia="Times New Roman" w:hAnsi="Arial" w:cs="Arial"/>
          <w:sz w:val="24"/>
          <w:szCs w:val="24"/>
          <w:lang w:eastAsia="de-DE"/>
        </w:rPr>
        <w:t>Die Funktionen der Software sind vielseitig und werden kontinuierlich weiterentwickelt.</w:t>
      </w:r>
      <w:r w:rsidR="0066408A">
        <w:rPr>
          <w:rFonts w:ascii="Arial" w:eastAsia="Times New Roman" w:hAnsi="Arial" w:cs="Arial"/>
          <w:sz w:val="24"/>
          <w:szCs w:val="24"/>
          <w:lang w:eastAsia="de-DE"/>
        </w:rPr>
        <w:t xml:space="preserve"> </w:t>
      </w:r>
      <w:r w:rsidR="00BA5E51" w:rsidRPr="00F20A0E">
        <w:rPr>
          <w:rFonts w:ascii="Arial" w:eastAsia="Times New Roman" w:hAnsi="Arial" w:cs="Arial"/>
          <w:sz w:val="24"/>
          <w:szCs w:val="24"/>
          <w:lang w:eastAsia="de-DE"/>
        </w:rPr>
        <w:t xml:space="preserve">Unser externes </w:t>
      </w:r>
      <w:proofErr w:type="spellStart"/>
      <w:r w:rsidR="0066408A" w:rsidRPr="00F20A0E">
        <w:rPr>
          <w:rFonts w:ascii="Arial" w:eastAsia="Times New Roman" w:hAnsi="Arial" w:cs="Arial"/>
          <w:sz w:val="24"/>
          <w:szCs w:val="24"/>
          <w:lang w:eastAsia="de-DE"/>
        </w:rPr>
        <w:t>Telematiksystem</w:t>
      </w:r>
      <w:proofErr w:type="spellEnd"/>
      <w:r w:rsidR="0066408A" w:rsidRPr="00F20A0E">
        <w:rPr>
          <w:rFonts w:ascii="Arial" w:eastAsia="Times New Roman" w:hAnsi="Arial" w:cs="Arial"/>
          <w:sz w:val="24"/>
          <w:szCs w:val="24"/>
          <w:lang w:eastAsia="de-DE"/>
        </w:rPr>
        <w:t xml:space="preserve"> </w:t>
      </w:r>
      <w:r w:rsidR="00BA5E51" w:rsidRPr="00F20A0E">
        <w:rPr>
          <w:rFonts w:ascii="Arial" w:eastAsia="Times New Roman" w:hAnsi="Arial" w:cs="Arial"/>
          <w:sz w:val="24"/>
          <w:szCs w:val="24"/>
          <w:lang w:eastAsia="de-DE"/>
        </w:rPr>
        <w:t xml:space="preserve">ist nahtlos an </w:t>
      </w:r>
      <w:proofErr w:type="spellStart"/>
      <w:r w:rsidR="00BA5E51" w:rsidRPr="00F20A0E">
        <w:rPr>
          <w:rFonts w:ascii="Arial" w:eastAsia="Times New Roman" w:hAnsi="Arial" w:cs="Arial"/>
          <w:sz w:val="24"/>
          <w:szCs w:val="24"/>
          <w:lang w:eastAsia="de-DE"/>
        </w:rPr>
        <w:t>WinSped</w:t>
      </w:r>
      <w:proofErr w:type="spellEnd"/>
      <w:r w:rsidR="00BA5E51" w:rsidRPr="00F20A0E">
        <w:rPr>
          <w:rFonts w:ascii="Arial" w:eastAsia="Times New Roman" w:hAnsi="Arial" w:cs="Arial"/>
          <w:sz w:val="24"/>
          <w:szCs w:val="24"/>
          <w:lang w:eastAsia="de-DE"/>
        </w:rPr>
        <w:t xml:space="preserve"> angebunden</w:t>
      </w:r>
      <w:r w:rsidR="0066408A" w:rsidRPr="00F20A0E">
        <w:rPr>
          <w:rFonts w:ascii="Arial" w:eastAsia="Times New Roman" w:hAnsi="Arial" w:cs="Arial"/>
          <w:sz w:val="24"/>
          <w:szCs w:val="24"/>
          <w:lang w:eastAsia="de-DE"/>
        </w:rPr>
        <w:t>“</w:t>
      </w:r>
      <w:r w:rsidR="00C363DF">
        <w:rPr>
          <w:rFonts w:ascii="Arial" w:eastAsia="Times New Roman" w:hAnsi="Arial" w:cs="Arial"/>
          <w:sz w:val="24"/>
          <w:szCs w:val="24"/>
          <w:lang w:eastAsia="de-DE"/>
        </w:rPr>
        <w:t>, betont Fillbrunn.</w:t>
      </w:r>
      <w:r w:rsidR="006328C1" w:rsidRPr="00F20A0E">
        <w:rPr>
          <w:rFonts w:ascii="Arial" w:eastAsia="Times New Roman" w:hAnsi="Arial" w:cs="Arial"/>
          <w:sz w:val="24"/>
          <w:szCs w:val="24"/>
          <w:lang w:eastAsia="de-DE"/>
        </w:rPr>
        <w:t xml:space="preserve"> </w:t>
      </w:r>
      <w:r w:rsidR="0066408A" w:rsidRPr="00F20A0E">
        <w:rPr>
          <w:rFonts w:ascii="Arial" w:eastAsia="Times New Roman" w:hAnsi="Arial" w:cs="Arial"/>
          <w:sz w:val="24"/>
          <w:szCs w:val="24"/>
          <w:lang w:eastAsia="de-DE"/>
        </w:rPr>
        <w:t>Dass TT</w:t>
      </w:r>
      <w:r w:rsidR="0066408A">
        <w:rPr>
          <w:rFonts w:ascii="Arial" w:eastAsia="Times New Roman" w:hAnsi="Arial" w:cs="Arial"/>
          <w:sz w:val="24"/>
          <w:szCs w:val="24"/>
          <w:lang w:eastAsia="de-DE"/>
        </w:rPr>
        <w:t xml:space="preserve">M sich </w:t>
      </w:r>
      <w:r w:rsidR="0066408A" w:rsidRPr="00094494">
        <w:rPr>
          <w:rFonts w:ascii="Arial" w:eastAsia="Times New Roman" w:hAnsi="Arial" w:cs="Arial"/>
          <w:sz w:val="24"/>
          <w:szCs w:val="24"/>
          <w:lang w:eastAsia="de-DE"/>
        </w:rPr>
        <w:t xml:space="preserve">auch für die Einführung neuer Software auf den Spezialisten aus Greven verlässt, </w:t>
      </w:r>
      <w:r w:rsidR="00094494">
        <w:rPr>
          <w:rFonts w:ascii="Arial" w:eastAsia="Times New Roman" w:hAnsi="Arial" w:cs="Arial"/>
          <w:sz w:val="24"/>
          <w:szCs w:val="24"/>
          <w:lang w:eastAsia="de-DE"/>
        </w:rPr>
        <w:t xml:space="preserve">zeugt von hoher Zufriedenheit über die Innovationsbereitschaft und Zuverlässigkeit der LIS. </w:t>
      </w:r>
    </w:p>
    <w:p w14:paraId="1031B1F0" w14:textId="77777777" w:rsidR="006328C1" w:rsidRPr="00681AD6" w:rsidRDefault="006328C1" w:rsidP="006328C1">
      <w:pPr>
        <w:spacing w:before="100" w:beforeAutospacing="1" w:after="100" w:afterAutospacing="1" w:line="360" w:lineRule="auto"/>
        <w:outlineLvl w:val="2"/>
        <w:rPr>
          <w:rFonts w:ascii="Arial" w:eastAsia="Times New Roman" w:hAnsi="Arial" w:cs="Arial"/>
          <w:b/>
          <w:bCs/>
          <w:sz w:val="27"/>
          <w:szCs w:val="27"/>
          <w:lang w:eastAsia="de-DE"/>
        </w:rPr>
      </w:pPr>
      <w:r w:rsidRPr="00681AD6">
        <w:rPr>
          <w:rFonts w:ascii="Arial" w:eastAsia="Times New Roman" w:hAnsi="Arial" w:cs="Arial"/>
          <w:b/>
          <w:bCs/>
          <w:sz w:val="27"/>
          <w:szCs w:val="27"/>
          <w:lang w:eastAsia="de-DE"/>
        </w:rPr>
        <w:t>Über die TTM GmbH</w:t>
      </w:r>
    </w:p>
    <w:p w14:paraId="5D840B11" w14:textId="55A2CD14" w:rsidR="006328C1" w:rsidRPr="006328C1" w:rsidRDefault="006328C1" w:rsidP="006328C1">
      <w:pPr>
        <w:spacing w:before="100" w:beforeAutospacing="1" w:after="100" w:afterAutospacing="1" w:line="360" w:lineRule="auto"/>
        <w:rPr>
          <w:rFonts w:ascii="Arial" w:eastAsia="Times New Roman" w:hAnsi="Arial" w:cs="Arial"/>
          <w:sz w:val="24"/>
          <w:szCs w:val="24"/>
          <w:lang w:eastAsia="de-DE"/>
        </w:rPr>
      </w:pPr>
      <w:r w:rsidRPr="00681AD6">
        <w:rPr>
          <w:rFonts w:ascii="Arial" w:eastAsia="Times New Roman" w:hAnsi="Arial" w:cs="Arial"/>
          <w:b/>
          <w:bCs/>
          <w:sz w:val="24"/>
          <w:szCs w:val="24"/>
          <w:lang w:eastAsia="de-DE"/>
        </w:rPr>
        <w:t>Gegründet:</w:t>
      </w:r>
      <w:r w:rsidRPr="00681AD6">
        <w:rPr>
          <w:rFonts w:ascii="Arial" w:eastAsia="Times New Roman" w:hAnsi="Arial" w:cs="Arial"/>
          <w:sz w:val="24"/>
          <w:szCs w:val="24"/>
          <w:lang w:eastAsia="de-DE"/>
        </w:rPr>
        <w:t xml:space="preserve"> </w:t>
      </w:r>
      <w:r w:rsidRPr="00681AD6">
        <w:rPr>
          <w:rFonts w:ascii="Arial" w:eastAsia="Times New Roman" w:hAnsi="Arial" w:cs="Arial"/>
          <w:sz w:val="24"/>
          <w:szCs w:val="24"/>
          <w:lang w:eastAsia="de-DE"/>
        </w:rPr>
        <w:tab/>
      </w:r>
      <w:r w:rsidRPr="00681AD6">
        <w:rPr>
          <w:rFonts w:ascii="Arial" w:eastAsia="Times New Roman" w:hAnsi="Arial" w:cs="Arial"/>
          <w:sz w:val="24"/>
          <w:szCs w:val="24"/>
          <w:lang w:eastAsia="de-DE"/>
        </w:rPr>
        <w:tab/>
        <w:t>1994</w:t>
      </w:r>
      <w:r w:rsidRPr="00681AD6">
        <w:rPr>
          <w:rFonts w:ascii="Arial" w:eastAsia="Times New Roman" w:hAnsi="Arial" w:cs="Arial"/>
          <w:sz w:val="24"/>
          <w:szCs w:val="24"/>
          <w:lang w:eastAsia="de-DE"/>
        </w:rPr>
        <w:br/>
      </w:r>
      <w:r w:rsidRPr="00681AD6">
        <w:rPr>
          <w:rFonts w:ascii="Arial" w:eastAsia="Times New Roman" w:hAnsi="Arial" w:cs="Arial"/>
          <w:b/>
          <w:bCs/>
          <w:sz w:val="24"/>
          <w:szCs w:val="24"/>
          <w:lang w:eastAsia="de-DE"/>
        </w:rPr>
        <w:t>Standorte:</w:t>
      </w:r>
      <w:r w:rsidRPr="00681AD6">
        <w:rPr>
          <w:rFonts w:ascii="Arial" w:eastAsia="Times New Roman" w:hAnsi="Arial" w:cs="Arial"/>
          <w:sz w:val="24"/>
          <w:szCs w:val="24"/>
          <w:lang w:eastAsia="de-DE"/>
        </w:rPr>
        <w:t xml:space="preserve"> </w:t>
      </w:r>
      <w:r w:rsidRPr="00681AD6">
        <w:rPr>
          <w:rFonts w:ascii="Arial" w:eastAsia="Times New Roman" w:hAnsi="Arial" w:cs="Arial"/>
          <w:sz w:val="24"/>
          <w:szCs w:val="24"/>
          <w:lang w:eastAsia="de-DE"/>
        </w:rPr>
        <w:tab/>
      </w:r>
      <w:r w:rsidRPr="00681AD6">
        <w:rPr>
          <w:rFonts w:ascii="Arial" w:eastAsia="Times New Roman" w:hAnsi="Arial" w:cs="Arial"/>
          <w:sz w:val="24"/>
          <w:szCs w:val="24"/>
          <w:lang w:eastAsia="de-DE"/>
        </w:rPr>
        <w:tab/>
        <w:t>Leipzig und Mannheim</w:t>
      </w:r>
      <w:r w:rsidRPr="00681AD6">
        <w:rPr>
          <w:rFonts w:ascii="Arial" w:eastAsia="Times New Roman" w:hAnsi="Arial" w:cs="Arial"/>
          <w:sz w:val="24"/>
          <w:szCs w:val="24"/>
          <w:lang w:eastAsia="de-DE"/>
        </w:rPr>
        <w:br/>
      </w:r>
      <w:r w:rsidRPr="00681AD6">
        <w:rPr>
          <w:rFonts w:ascii="Arial" w:eastAsia="Times New Roman" w:hAnsi="Arial" w:cs="Arial"/>
          <w:b/>
          <w:bCs/>
          <w:sz w:val="24"/>
          <w:szCs w:val="24"/>
          <w:lang w:eastAsia="de-DE"/>
        </w:rPr>
        <w:t>Mitarbeite</w:t>
      </w:r>
      <w:r w:rsidR="00681AD6" w:rsidRPr="00681AD6">
        <w:rPr>
          <w:rFonts w:ascii="Arial" w:eastAsia="Times New Roman" w:hAnsi="Arial" w:cs="Arial"/>
          <w:b/>
          <w:bCs/>
          <w:sz w:val="24"/>
          <w:szCs w:val="24"/>
          <w:lang w:eastAsia="de-DE"/>
        </w:rPr>
        <w:t>nde</w:t>
      </w:r>
      <w:r w:rsidRPr="00681AD6">
        <w:rPr>
          <w:rFonts w:ascii="Arial" w:eastAsia="Times New Roman" w:hAnsi="Arial" w:cs="Arial"/>
          <w:b/>
          <w:bCs/>
          <w:sz w:val="24"/>
          <w:szCs w:val="24"/>
          <w:lang w:eastAsia="de-DE"/>
        </w:rPr>
        <w:t>:</w:t>
      </w:r>
      <w:r w:rsidRPr="00681AD6">
        <w:rPr>
          <w:rFonts w:ascii="Arial" w:eastAsia="Times New Roman" w:hAnsi="Arial" w:cs="Arial"/>
          <w:sz w:val="24"/>
          <w:szCs w:val="24"/>
          <w:lang w:eastAsia="de-DE"/>
        </w:rPr>
        <w:t xml:space="preserve"> </w:t>
      </w:r>
      <w:r w:rsidRPr="00681AD6">
        <w:rPr>
          <w:rFonts w:ascii="Arial" w:eastAsia="Times New Roman" w:hAnsi="Arial" w:cs="Arial"/>
          <w:sz w:val="24"/>
          <w:szCs w:val="24"/>
          <w:lang w:eastAsia="de-DE"/>
        </w:rPr>
        <w:tab/>
        <w:t>160</w:t>
      </w:r>
      <w:r w:rsidRPr="00681AD6">
        <w:rPr>
          <w:rFonts w:ascii="Arial" w:eastAsia="Times New Roman" w:hAnsi="Arial" w:cs="Arial"/>
          <w:sz w:val="24"/>
          <w:szCs w:val="24"/>
          <w:lang w:eastAsia="de-DE"/>
        </w:rPr>
        <w:br/>
      </w:r>
      <w:r w:rsidRPr="00681AD6">
        <w:rPr>
          <w:rFonts w:ascii="Arial" w:eastAsia="Times New Roman" w:hAnsi="Arial" w:cs="Arial"/>
          <w:b/>
          <w:bCs/>
          <w:sz w:val="24"/>
          <w:szCs w:val="24"/>
          <w:lang w:eastAsia="de-DE"/>
        </w:rPr>
        <w:t>Schwerpunkte:</w:t>
      </w:r>
      <w:r w:rsidRPr="00681AD6">
        <w:rPr>
          <w:rFonts w:ascii="Arial" w:eastAsia="Times New Roman" w:hAnsi="Arial" w:cs="Arial"/>
          <w:sz w:val="24"/>
          <w:szCs w:val="24"/>
          <w:lang w:eastAsia="de-DE"/>
        </w:rPr>
        <w:t xml:space="preserve"> </w:t>
      </w:r>
      <w:r w:rsidRPr="00681AD6">
        <w:rPr>
          <w:rFonts w:ascii="Arial" w:eastAsia="Times New Roman" w:hAnsi="Arial" w:cs="Arial"/>
          <w:sz w:val="24"/>
          <w:szCs w:val="24"/>
          <w:lang w:eastAsia="de-DE"/>
        </w:rPr>
        <w:tab/>
        <w:t>Transport- und Lagerlogistik</w:t>
      </w:r>
      <w:r w:rsidRPr="00681AD6">
        <w:rPr>
          <w:rFonts w:ascii="Arial" w:eastAsia="Times New Roman" w:hAnsi="Arial" w:cs="Arial"/>
          <w:sz w:val="24"/>
          <w:szCs w:val="24"/>
          <w:lang w:eastAsia="de-DE"/>
        </w:rPr>
        <w:br/>
      </w:r>
      <w:r w:rsidRPr="00681AD6">
        <w:rPr>
          <w:rFonts w:ascii="Arial" w:eastAsia="Times New Roman" w:hAnsi="Arial" w:cs="Arial"/>
          <w:b/>
          <w:bCs/>
          <w:sz w:val="24"/>
          <w:szCs w:val="24"/>
          <w:lang w:eastAsia="de-DE"/>
        </w:rPr>
        <w:t>Auftragsvolumen:</w:t>
      </w:r>
      <w:r w:rsidRPr="00681AD6">
        <w:rPr>
          <w:rFonts w:ascii="Arial" w:eastAsia="Times New Roman" w:hAnsi="Arial" w:cs="Arial"/>
          <w:sz w:val="24"/>
          <w:szCs w:val="24"/>
          <w:lang w:eastAsia="de-DE"/>
        </w:rPr>
        <w:t xml:space="preserve"> </w:t>
      </w:r>
      <w:r w:rsidRPr="00681AD6">
        <w:rPr>
          <w:rFonts w:ascii="Arial" w:eastAsia="Times New Roman" w:hAnsi="Arial" w:cs="Arial"/>
          <w:sz w:val="24"/>
          <w:szCs w:val="24"/>
          <w:lang w:eastAsia="de-DE"/>
        </w:rPr>
        <w:tab/>
        <w:t>800-900 Aufträge täglich, bis zu 1.000 in Spitzenzeiten</w:t>
      </w:r>
    </w:p>
    <w:p w14:paraId="3E7A0E4C" w14:textId="77777777" w:rsidR="006328C1" w:rsidRDefault="006328C1" w:rsidP="006328C1">
      <w:pPr>
        <w:pStyle w:val="Bildzeilen"/>
        <w:jc w:val="both"/>
        <w:rPr>
          <w:sz w:val="20"/>
          <w:szCs w:val="20"/>
        </w:rPr>
      </w:pPr>
    </w:p>
    <w:p w14:paraId="36E8523B" w14:textId="2673AB29" w:rsidR="00373553" w:rsidRPr="006328C1" w:rsidRDefault="00373553" w:rsidP="006328C1">
      <w:pPr>
        <w:pStyle w:val="Bildzeilen"/>
        <w:jc w:val="both"/>
        <w:rPr>
          <w:b w:val="0"/>
          <w:i w:val="0"/>
          <w:iCs/>
          <w:sz w:val="20"/>
          <w:szCs w:val="20"/>
        </w:rPr>
      </w:pPr>
      <w:r w:rsidRPr="006328C1">
        <w:rPr>
          <w:i w:val="0"/>
          <w:iCs/>
          <w:sz w:val="20"/>
          <w:szCs w:val="20"/>
        </w:rPr>
        <w:t xml:space="preserve">Über die LIS </w:t>
      </w:r>
      <w:r w:rsidR="00775348" w:rsidRPr="006328C1">
        <w:rPr>
          <w:i w:val="0"/>
          <w:iCs/>
          <w:sz w:val="20"/>
          <w:szCs w:val="20"/>
        </w:rPr>
        <w:t>GmbH</w:t>
      </w:r>
      <w:r w:rsidRPr="006328C1">
        <w:rPr>
          <w:i w:val="0"/>
          <w:iCs/>
          <w:sz w:val="20"/>
          <w:szCs w:val="20"/>
        </w:rPr>
        <w:t>:</w:t>
      </w:r>
    </w:p>
    <w:tbl>
      <w:tblPr>
        <w:tblpPr w:leftFromText="141" w:rightFromText="141" w:vertAnchor="text" w:horzAnchor="margin" w:tblpY="17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373553" w:rsidRPr="006328C1" w14:paraId="76A75B53" w14:textId="77777777" w:rsidTr="00091D43">
        <w:tc>
          <w:tcPr>
            <w:tcW w:w="6660"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09A76A58" w14:textId="34F262E4" w:rsidR="00373553" w:rsidRPr="004A2D00" w:rsidRDefault="004A2D00" w:rsidP="004A2D00">
            <w:pPr>
              <w:pStyle w:val="Boilerplate"/>
              <w:framePr w:hSpace="0" w:wrap="auto" w:vAnchor="margin" w:hAnchor="text" w:yAlign="inline"/>
              <w:jc w:val="both"/>
              <w:rPr>
                <w:sz w:val="20"/>
                <w:szCs w:val="20"/>
              </w:rPr>
            </w:pPr>
            <w:r w:rsidRPr="004A2D00">
              <w:rPr>
                <w:sz w:val="20"/>
                <w:szCs w:val="20"/>
              </w:rPr>
              <w:t xml:space="preserve">Eine Leidenschaft für die Logistik, ein ausgeprägtes Faible für die moderne Datenverarbeitung und ein wacher Blick für die Bedarfe der Branche – das sind seit ihrer Gründung vor 44 Jahren die Triebfeder und das Erfolgsrezept der </w:t>
            </w:r>
            <w:r w:rsidRPr="004A2D00">
              <w:rPr>
                <w:b/>
                <w:sz w:val="20"/>
                <w:szCs w:val="20"/>
              </w:rPr>
              <w:t>LIS Logistische Informationssysteme GmbH (LIS)</w:t>
            </w:r>
            <w:r w:rsidRPr="004A2D00">
              <w:rPr>
                <w:sz w:val="20"/>
                <w:szCs w:val="20"/>
              </w:rPr>
              <w:t xml:space="preserve">. Mit ungebrochener Innovationsfreude ist das Software-Haus mit Sitz in Greven (Westfalen) zu einem der führenden Anbieter von Transport-Management-Systemen sowie seit neuestem auch zum Entwickler von Warehouse-Management-Systemen in Deutschland aufgestiegen. Mit </w:t>
            </w:r>
            <w:proofErr w:type="spellStart"/>
            <w:r w:rsidRPr="004A2D00">
              <w:rPr>
                <w:sz w:val="20"/>
                <w:szCs w:val="20"/>
              </w:rPr>
              <w:t>WinSped</w:t>
            </w:r>
            <w:proofErr w:type="spellEnd"/>
            <w:r w:rsidRPr="004A2D00">
              <w:rPr>
                <w:sz w:val="20"/>
                <w:szCs w:val="20"/>
              </w:rPr>
              <w:t xml:space="preserve">, </w:t>
            </w:r>
            <w:proofErr w:type="gramStart"/>
            <w:r w:rsidRPr="004A2D00">
              <w:rPr>
                <w:sz w:val="20"/>
                <w:szCs w:val="20"/>
              </w:rPr>
              <w:t>das</w:t>
            </w:r>
            <w:proofErr w:type="gramEnd"/>
            <w:r w:rsidRPr="004A2D00">
              <w:rPr>
                <w:sz w:val="20"/>
                <w:szCs w:val="20"/>
              </w:rPr>
              <w:t xml:space="preserve"> eine optimale Disposition und einen reibungslosen automatisierten Ablauf der Geschäftsprozesse gewährleistet, vertreibt das zur DKV Mobility Group gehörende Unternehmen eine der heute hierzulande meistgenutzten Anwendungen für Speditionen. Flexibel konzipiert, individualisierbar und mit einer Vielzahl von Schnittstellen ausgestattet, lässt sich </w:t>
            </w:r>
            <w:proofErr w:type="spellStart"/>
            <w:r w:rsidRPr="004A2D00">
              <w:rPr>
                <w:sz w:val="20"/>
                <w:szCs w:val="20"/>
              </w:rPr>
              <w:t>WinSped</w:t>
            </w:r>
            <w:proofErr w:type="spellEnd"/>
            <w:r w:rsidRPr="004A2D00">
              <w:rPr>
                <w:sz w:val="20"/>
                <w:szCs w:val="20"/>
              </w:rPr>
              <w:t xml:space="preserve"> problemlos in nahezu jedes Umfeld integrieren. Hochflexibel und anpassbar präsentiert sich auch das LIS Warehouse Management (LWM), das in Kombination mit </w:t>
            </w:r>
            <w:proofErr w:type="spellStart"/>
            <w:r w:rsidRPr="004A2D00">
              <w:rPr>
                <w:sz w:val="20"/>
                <w:szCs w:val="20"/>
              </w:rPr>
              <w:t>WinSped</w:t>
            </w:r>
            <w:proofErr w:type="spellEnd"/>
            <w:r w:rsidRPr="004A2D00">
              <w:rPr>
                <w:sz w:val="20"/>
                <w:szCs w:val="20"/>
              </w:rPr>
              <w:t xml:space="preserve"> oder als Stand-alone-Lösung verfügbar ist. Das cloudbasierte System ist speziell auf europäische Anbieter von Third Party </w:t>
            </w:r>
            <w:proofErr w:type="spellStart"/>
            <w:r w:rsidRPr="004A2D00">
              <w:rPr>
                <w:sz w:val="20"/>
                <w:szCs w:val="20"/>
              </w:rPr>
              <w:lastRenderedPageBreak/>
              <w:t>Logistics</w:t>
            </w:r>
            <w:proofErr w:type="spellEnd"/>
            <w:r w:rsidRPr="004A2D00">
              <w:rPr>
                <w:sz w:val="20"/>
                <w:szCs w:val="20"/>
              </w:rPr>
              <w:t xml:space="preserve"> (3PL) zugeschnitten und organisiert und optimiert den gesamten innerbetrieblichen Materialfluss in Warenlagern und Distributionszentren.</w:t>
            </w:r>
            <w:r w:rsidRPr="004A2D00">
              <w:rPr>
                <w:sz w:val="20"/>
                <w:szCs w:val="20"/>
              </w:rPr>
              <w:br/>
              <w:t xml:space="preserve">Aktuell beschäftigt LIS über 240 Mitarbeitende und unterhält Standorte in Hasselt (Niederlande), </w:t>
            </w:r>
            <w:proofErr w:type="spellStart"/>
            <w:r w:rsidRPr="004A2D00">
              <w:rPr>
                <w:sz w:val="20"/>
                <w:szCs w:val="20"/>
              </w:rPr>
              <w:t>Pszczyna</w:t>
            </w:r>
            <w:proofErr w:type="spellEnd"/>
            <w:r w:rsidRPr="004A2D00">
              <w:rPr>
                <w:sz w:val="20"/>
                <w:szCs w:val="20"/>
              </w:rPr>
              <w:t xml:space="preserve"> (Polen), La Rochelle (Frankreich), Madrid (Spanien) sowie </w:t>
            </w:r>
            <w:proofErr w:type="spellStart"/>
            <w:r w:rsidRPr="004A2D00">
              <w:rPr>
                <w:sz w:val="20"/>
                <w:szCs w:val="20"/>
              </w:rPr>
              <w:t>Allerød</w:t>
            </w:r>
            <w:proofErr w:type="spellEnd"/>
            <w:r w:rsidRPr="004A2D00">
              <w:rPr>
                <w:sz w:val="20"/>
                <w:szCs w:val="20"/>
              </w:rPr>
              <w:t xml:space="preserve"> (Dänemark).</w:t>
            </w:r>
          </w:p>
        </w:tc>
      </w:tr>
    </w:tbl>
    <w:p w14:paraId="0D67898C" w14:textId="77777777" w:rsidR="00373553" w:rsidRPr="006328C1" w:rsidRDefault="00373553" w:rsidP="006328C1">
      <w:pPr>
        <w:spacing w:line="360" w:lineRule="auto"/>
        <w:jc w:val="both"/>
        <w:rPr>
          <w:rFonts w:ascii="Arial" w:hAnsi="Arial" w:cs="Arial"/>
          <w:b/>
          <w:i/>
        </w:rPr>
      </w:pPr>
    </w:p>
    <w:p w14:paraId="32EAA03B" w14:textId="77777777" w:rsidR="00373553" w:rsidRPr="006328C1" w:rsidRDefault="00373553" w:rsidP="006328C1">
      <w:pPr>
        <w:pStyle w:val="berKontaktfrJournalisten"/>
        <w:jc w:val="both"/>
      </w:pPr>
    </w:p>
    <w:p w14:paraId="3DC12EA7" w14:textId="77777777" w:rsidR="00373553" w:rsidRPr="006328C1" w:rsidRDefault="00373553" w:rsidP="006328C1">
      <w:pPr>
        <w:pStyle w:val="berKontaktfrJournalisten"/>
        <w:jc w:val="both"/>
      </w:pPr>
    </w:p>
    <w:p w14:paraId="03BD56CD" w14:textId="77777777" w:rsidR="00373553" w:rsidRPr="006328C1" w:rsidRDefault="00373553" w:rsidP="006328C1">
      <w:pPr>
        <w:pStyle w:val="berKontaktfrJournalisten"/>
        <w:jc w:val="both"/>
      </w:pPr>
    </w:p>
    <w:p w14:paraId="4D41E97C" w14:textId="77777777" w:rsidR="00373553" w:rsidRPr="006328C1" w:rsidRDefault="00373553" w:rsidP="006328C1">
      <w:pPr>
        <w:pStyle w:val="berKontaktfrJournalisten"/>
        <w:jc w:val="both"/>
      </w:pPr>
    </w:p>
    <w:p w14:paraId="4925B7F7" w14:textId="77777777" w:rsidR="00373553" w:rsidRPr="006328C1" w:rsidRDefault="00373553" w:rsidP="006328C1">
      <w:pPr>
        <w:pStyle w:val="berKontaktfrJournalisten"/>
        <w:jc w:val="both"/>
      </w:pPr>
    </w:p>
    <w:p w14:paraId="31053EE3" w14:textId="77777777" w:rsidR="00373553" w:rsidRPr="006328C1" w:rsidRDefault="00373553" w:rsidP="006328C1">
      <w:pPr>
        <w:pStyle w:val="berKontaktfrJournalisten"/>
        <w:jc w:val="both"/>
      </w:pPr>
    </w:p>
    <w:p w14:paraId="0C8126D3" w14:textId="77777777" w:rsidR="00373553" w:rsidRPr="006328C1" w:rsidRDefault="00373553" w:rsidP="006328C1">
      <w:pPr>
        <w:pStyle w:val="berKontaktfrJournalisten"/>
        <w:jc w:val="both"/>
      </w:pPr>
    </w:p>
    <w:p w14:paraId="476074B9" w14:textId="77777777" w:rsidR="008912AF" w:rsidRPr="006328C1" w:rsidRDefault="008912AF" w:rsidP="006328C1">
      <w:pPr>
        <w:pStyle w:val="berKontaktfrJournalisten"/>
        <w:jc w:val="both"/>
      </w:pPr>
    </w:p>
    <w:p w14:paraId="4A2E2258" w14:textId="77777777" w:rsidR="008912AF" w:rsidRPr="006328C1" w:rsidRDefault="008912AF" w:rsidP="006328C1">
      <w:pPr>
        <w:pStyle w:val="berKontaktfrJournalisten"/>
        <w:jc w:val="both"/>
      </w:pPr>
    </w:p>
    <w:p w14:paraId="7AB1A03B" w14:textId="77777777" w:rsidR="008912AF" w:rsidRPr="006328C1" w:rsidRDefault="008912AF" w:rsidP="006328C1">
      <w:pPr>
        <w:pStyle w:val="berKontaktfrJournalisten"/>
        <w:jc w:val="both"/>
      </w:pPr>
    </w:p>
    <w:p w14:paraId="09F969EE" w14:textId="77777777" w:rsidR="008912AF" w:rsidRPr="006328C1" w:rsidRDefault="008912AF" w:rsidP="006328C1">
      <w:pPr>
        <w:pStyle w:val="berKontaktfrJournalisten"/>
        <w:jc w:val="both"/>
      </w:pPr>
    </w:p>
    <w:p w14:paraId="770BACD0" w14:textId="77777777" w:rsidR="008912AF" w:rsidRPr="006328C1" w:rsidRDefault="008912AF" w:rsidP="006328C1">
      <w:pPr>
        <w:pStyle w:val="berKontaktfrJournalisten"/>
        <w:jc w:val="both"/>
      </w:pPr>
    </w:p>
    <w:p w14:paraId="743C2AAC" w14:textId="77777777" w:rsidR="008912AF" w:rsidRPr="006328C1" w:rsidRDefault="008912AF" w:rsidP="006328C1">
      <w:pPr>
        <w:pStyle w:val="berKontaktfrJournalisten"/>
        <w:jc w:val="both"/>
      </w:pPr>
    </w:p>
    <w:p w14:paraId="3C284D8C" w14:textId="77777777" w:rsidR="008912AF" w:rsidRPr="006328C1" w:rsidRDefault="008912AF" w:rsidP="006328C1">
      <w:pPr>
        <w:pStyle w:val="berKontaktfrJournalisten"/>
        <w:jc w:val="both"/>
      </w:pPr>
    </w:p>
    <w:p w14:paraId="49B16E7B" w14:textId="77777777" w:rsidR="00373553" w:rsidRPr="006328C1" w:rsidRDefault="00373553" w:rsidP="006328C1">
      <w:pPr>
        <w:spacing w:line="360" w:lineRule="auto"/>
        <w:jc w:val="both"/>
        <w:rPr>
          <w:rFonts w:ascii="Arial" w:eastAsia="Calibri" w:hAnsi="Arial" w:cs="Arial"/>
        </w:rPr>
      </w:pPr>
    </w:p>
    <w:sectPr w:rsidR="00373553" w:rsidRPr="006328C1" w:rsidSect="00091D43">
      <w:headerReference w:type="default" r:id="rId11"/>
      <w:pgSz w:w="11906" w:h="16838"/>
      <w:pgMar w:top="2268" w:right="1361" w:bottom="709"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29950" w14:textId="77777777" w:rsidR="0017338B" w:rsidRDefault="0017338B">
      <w:pPr>
        <w:spacing w:after="0" w:line="240" w:lineRule="auto"/>
      </w:pPr>
      <w:r>
        <w:separator/>
      </w:r>
    </w:p>
  </w:endnote>
  <w:endnote w:type="continuationSeparator" w:id="0">
    <w:p w14:paraId="1237472E" w14:textId="77777777" w:rsidR="0017338B" w:rsidRDefault="0017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96E1" w14:textId="77777777" w:rsidR="0017338B" w:rsidRDefault="0017338B">
      <w:pPr>
        <w:spacing w:after="0" w:line="240" w:lineRule="auto"/>
      </w:pPr>
      <w:r>
        <w:separator/>
      </w:r>
    </w:p>
  </w:footnote>
  <w:footnote w:type="continuationSeparator" w:id="0">
    <w:p w14:paraId="75465137" w14:textId="77777777" w:rsidR="0017338B" w:rsidRDefault="00173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792B" w14:textId="77777777" w:rsidR="00091D43" w:rsidRDefault="00091D43" w:rsidP="00091D43">
    <w:pPr>
      <w:pStyle w:val="Kopfzeile"/>
      <w:tabs>
        <w:tab w:val="clear" w:pos="9072"/>
        <w:tab w:val="right" w:pos="8505"/>
      </w:tabs>
      <w:rPr>
        <w:rFonts w:ascii="Arial" w:hAnsi="Arial" w:cs="Arial"/>
        <w:b/>
        <w:color w:val="808080" w:themeColor="background1" w:themeShade="80"/>
        <w:sz w:val="30"/>
        <w:szCs w:val="30"/>
      </w:rPr>
    </w:pPr>
  </w:p>
  <w:p w14:paraId="1FD54ACD" w14:textId="77777777" w:rsidR="00091D43" w:rsidRDefault="00C713B0" w:rsidP="00091D43">
    <w:pPr>
      <w:pStyle w:val="Kopfzeile"/>
      <w:jc w:val="right"/>
      <w:rPr>
        <w:rFonts w:ascii="Arial" w:hAnsi="Arial" w:cs="Arial"/>
        <w:b/>
        <w:color w:val="808080" w:themeColor="background1" w:themeShade="80"/>
        <w:sz w:val="30"/>
        <w:szCs w:val="30"/>
      </w:rPr>
    </w:pPr>
    <w:r>
      <w:rPr>
        <w:rFonts w:ascii="Arial" w:hAnsi="Arial" w:cs="Arial"/>
        <w:b/>
        <w:noProof/>
        <w:sz w:val="28"/>
        <w:szCs w:val="28"/>
        <w:lang w:eastAsia="de-DE"/>
      </w:rPr>
      <w:drawing>
        <wp:inline distT="0" distB="0" distL="0" distR="0" wp14:anchorId="56D181F4" wp14:editId="3E735B56">
          <wp:extent cx="2493645" cy="10731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1073150"/>
                  </a:xfrm>
                  <a:prstGeom prst="rect">
                    <a:avLst/>
                  </a:prstGeom>
                  <a:noFill/>
                </pic:spPr>
              </pic:pic>
            </a:graphicData>
          </a:graphic>
        </wp:inline>
      </w:drawing>
    </w:r>
  </w:p>
  <w:p w14:paraId="54A36EB1" w14:textId="77777777" w:rsidR="00091D43" w:rsidRPr="00557411" w:rsidRDefault="00091D43" w:rsidP="00091D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586"/>
    <w:multiLevelType w:val="hybridMultilevel"/>
    <w:tmpl w:val="0952FCDC"/>
    <w:lvl w:ilvl="0" w:tplc="043E03F4">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935308A"/>
    <w:multiLevelType w:val="hybridMultilevel"/>
    <w:tmpl w:val="AE82211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B387834"/>
    <w:multiLevelType w:val="hybridMultilevel"/>
    <w:tmpl w:val="F5C4E0F0"/>
    <w:lvl w:ilvl="0" w:tplc="F52E7DE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DC7B03"/>
    <w:multiLevelType w:val="hybridMultilevel"/>
    <w:tmpl w:val="823E07EE"/>
    <w:lvl w:ilvl="0" w:tplc="DAEC2ED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C54DC7"/>
    <w:multiLevelType w:val="hybridMultilevel"/>
    <w:tmpl w:val="82CE9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2075F8"/>
    <w:multiLevelType w:val="hybridMultilevel"/>
    <w:tmpl w:val="0CEE793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DC6937"/>
    <w:multiLevelType w:val="hybridMultilevel"/>
    <w:tmpl w:val="5B08D506"/>
    <w:lvl w:ilvl="0" w:tplc="167E66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255C1E"/>
    <w:multiLevelType w:val="hybridMultilevel"/>
    <w:tmpl w:val="71DA5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55049F"/>
    <w:multiLevelType w:val="hybridMultilevel"/>
    <w:tmpl w:val="08E49776"/>
    <w:lvl w:ilvl="0" w:tplc="0E96FD6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C82037"/>
    <w:multiLevelType w:val="hybridMultilevel"/>
    <w:tmpl w:val="62E42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0551DF"/>
    <w:multiLevelType w:val="hybridMultilevel"/>
    <w:tmpl w:val="4A26E0F6"/>
    <w:lvl w:ilvl="0" w:tplc="9EB4F018">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43013">
    <w:abstractNumId w:val="6"/>
  </w:num>
  <w:num w:numId="2" w16cid:durableId="325281338">
    <w:abstractNumId w:val="10"/>
  </w:num>
  <w:num w:numId="3" w16cid:durableId="1563828944">
    <w:abstractNumId w:val="2"/>
  </w:num>
  <w:num w:numId="4" w16cid:durableId="978532312">
    <w:abstractNumId w:val="3"/>
  </w:num>
  <w:num w:numId="5" w16cid:durableId="1366903549">
    <w:abstractNumId w:val="7"/>
  </w:num>
  <w:num w:numId="6" w16cid:durableId="903292906">
    <w:abstractNumId w:val="0"/>
  </w:num>
  <w:num w:numId="7" w16cid:durableId="287393434">
    <w:abstractNumId w:val="8"/>
  </w:num>
  <w:num w:numId="8" w16cid:durableId="164250258">
    <w:abstractNumId w:val="5"/>
  </w:num>
  <w:num w:numId="9" w16cid:durableId="637032514">
    <w:abstractNumId w:val="1"/>
  </w:num>
  <w:num w:numId="10" w16cid:durableId="215358286">
    <w:abstractNumId w:val="4"/>
  </w:num>
  <w:num w:numId="11" w16cid:durableId="2088726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FF"/>
    <w:rsid w:val="00004DAF"/>
    <w:rsid w:val="00007421"/>
    <w:rsid w:val="00014699"/>
    <w:rsid w:val="000153E4"/>
    <w:rsid w:val="00016F41"/>
    <w:rsid w:val="0002198B"/>
    <w:rsid w:val="00027559"/>
    <w:rsid w:val="00034489"/>
    <w:rsid w:val="00040878"/>
    <w:rsid w:val="00044B1D"/>
    <w:rsid w:val="00046DE9"/>
    <w:rsid w:val="000707A1"/>
    <w:rsid w:val="00077C28"/>
    <w:rsid w:val="0008501E"/>
    <w:rsid w:val="00091D43"/>
    <w:rsid w:val="000927D8"/>
    <w:rsid w:val="00092A9C"/>
    <w:rsid w:val="00094174"/>
    <w:rsid w:val="00094494"/>
    <w:rsid w:val="00096AD9"/>
    <w:rsid w:val="000A658A"/>
    <w:rsid w:val="000B0F90"/>
    <w:rsid w:val="000B5117"/>
    <w:rsid w:val="000C1D15"/>
    <w:rsid w:val="000C27CC"/>
    <w:rsid w:val="000C4E5E"/>
    <w:rsid w:val="000D2DF5"/>
    <w:rsid w:val="000E19B3"/>
    <w:rsid w:val="000E3BCA"/>
    <w:rsid w:val="000E4438"/>
    <w:rsid w:val="000E59BA"/>
    <w:rsid w:val="000F0CF3"/>
    <w:rsid w:val="000F317C"/>
    <w:rsid w:val="00100F6A"/>
    <w:rsid w:val="0011090A"/>
    <w:rsid w:val="001116BF"/>
    <w:rsid w:val="00112976"/>
    <w:rsid w:val="00114084"/>
    <w:rsid w:val="0011575D"/>
    <w:rsid w:val="00117DF9"/>
    <w:rsid w:val="0012028C"/>
    <w:rsid w:val="00121AF0"/>
    <w:rsid w:val="00124AA4"/>
    <w:rsid w:val="001261A7"/>
    <w:rsid w:val="001322C5"/>
    <w:rsid w:val="00142BC5"/>
    <w:rsid w:val="00142CD6"/>
    <w:rsid w:val="00151279"/>
    <w:rsid w:val="00151F65"/>
    <w:rsid w:val="001527FF"/>
    <w:rsid w:val="001552C9"/>
    <w:rsid w:val="00162769"/>
    <w:rsid w:val="00163457"/>
    <w:rsid w:val="001635A8"/>
    <w:rsid w:val="0017184A"/>
    <w:rsid w:val="0017338B"/>
    <w:rsid w:val="0017584D"/>
    <w:rsid w:val="00176595"/>
    <w:rsid w:val="00181455"/>
    <w:rsid w:val="001815E4"/>
    <w:rsid w:val="00181A87"/>
    <w:rsid w:val="00185F05"/>
    <w:rsid w:val="001865C6"/>
    <w:rsid w:val="00190072"/>
    <w:rsid w:val="00194F38"/>
    <w:rsid w:val="00197B87"/>
    <w:rsid w:val="00197EBA"/>
    <w:rsid w:val="001A5328"/>
    <w:rsid w:val="001B11BC"/>
    <w:rsid w:val="001B791E"/>
    <w:rsid w:val="001C05E9"/>
    <w:rsid w:val="001C20AD"/>
    <w:rsid w:val="001C6290"/>
    <w:rsid w:val="001D44EC"/>
    <w:rsid w:val="001D5BB0"/>
    <w:rsid w:val="001D6C41"/>
    <w:rsid w:val="001D6EB5"/>
    <w:rsid w:val="001E161D"/>
    <w:rsid w:val="001E2ED3"/>
    <w:rsid w:val="001E754C"/>
    <w:rsid w:val="001E78C4"/>
    <w:rsid w:val="001F078A"/>
    <w:rsid w:val="001F706A"/>
    <w:rsid w:val="0020213F"/>
    <w:rsid w:val="00202917"/>
    <w:rsid w:val="0021034C"/>
    <w:rsid w:val="00210B52"/>
    <w:rsid w:val="0021147B"/>
    <w:rsid w:val="0021338F"/>
    <w:rsid w:val="002234DC"/>
    <w:rsid w:val="00223E66"/>
    <w:rsid w:val="002303F1"/>
    <w:rsid w:val="002357A5"/>
    <w:rsid w:val="00236298"/>
    <w:rsid w:val="00236B09"/>
    <w:rsid w:val="00236D10"/>
    <w:rsid w:val="002417E4"/>
    <w:rsid w:val="00247C53"/>
    <w:rsid w:val="0025110E"/>
    <w:rsid w:val="00255ADD"/>
    <w:rsid w:val="002662ED"/>
    <w:rsid w:val="002670A2"/>
    <w:rsid w:val="00273EBE"/>
    <w:rsid w:val="002740D3"/>
    <w:rsid w:val="00287CE9"/>
    <w:rsid w:val="00295185"/>
    <w:rsid w:val="00296A10"/>
    <w:rsid w:val="002A098A"/>
    <w:rsid w:val="002A1ACD"/>
    <w:rsid w:val="002B321D"/>
    <w:rsid w:val="002C067C"/>
    <w:rsid w:val="002C40A1"/>
    <w:rsid w:val="002C7A34"/>
    <w:rsid w:val="002D75FD"/>
    <w:rsid w:val="002E244D"/>
    <w:rsid w:val="002E35E8"/>
    <w:rsid w:val="002E3665"/>
    <w:rsid w:val="002E42FF"/>
    <w:rsid w:val="002E5EB6"/>
    <w:rsid w:val="002E690B"/>
    <w:rsid w:val="002E7D8B"/>
    <w:rsid w:val="002F04B6"/>
    <w:rsid w:val="002F49C5"/>
    <w:rsid w:val="002F6412"/>
    <w:rsid w:val="00302332"/>
    <w:rsid w:val="0030291D"/>
    <w:rsid w:val="0030619E"/>
    <w:rsid w:val="00306E4F"/>
    <w:rsid w:val="00314E02"/>
    <w:rsid w:val="00316ABC"/>
    <w:rsid w:val="00317E2C"/>
    <w:rsid w:val="0032365A"/>
    <w:rsid w:val="00325AD4"/>
    <w:rsid w:val="00330858"/>
    <w:rsid w:val="00331560"/>
    <w:rsid w:val="0033528A"/>
    <w:rsid w:val="003410C8"/>
    <w:rsid w:val="00341A9D"/>
    <w:rsid w:val="00347A94"/>
    <w:rsid w:val="00351F80"/>
    <w:rsid w:val="00352A9E"/>
    <w:rsid w:val="00353786"/>
    <w:rsid w:val="00354E02"/>
    <w:rsid w:val="003646A9"/>
    <w:rsid w:val="0036480A"/>
    <w:rsid w:val="00367349"/>
    <w:rsid w:val="00372550"/>
    <w:rsid w:val="00373553"/>
    <w:rsid w:val="00373AA7"/>
    <w:rsid w:val="0038696E"/>
    <w:rsid w:val="00390D0E"/>
    <w:rsid w:val="003972A6"/>
    <w:rsid w:val="003A2008"/>
    <w:rsid w:val="003A2484"/>
    <w:rsid w:val="003B0EB9"/>
    <w:rsid w:val="003B11A1"/>
    <w:rsid w:val="003C4E57"/>
    <w:rsid w:val="003C6823"/>
    <w:rsid w:val="003D075F"/>
    <w:rsid w:val="003D162C"/>
    <w:rsid w:val="003D3758"/>
    <w:rsid w:val="003D4E8A"/>
    <w:rsid w:val="003E2655"/>
    <w:rsid w:val="003E3F90"/>
    <w:rsid w:val="003E73D9"/>
    <w:rsid w:val="003E741D"/>
    <w:rsid w:val="003F007B"/>
    <w:rsid w:val="003F0CE4"/>
    <w:rsid w:val="003F3BF0"/>
    <w:rsid w:val="003F4353"/>
    <w:rsid w:val="004016BF"/>
    <w:rsid w:val="00406C28"/>
    <w:rsid w:val="0041353F"/>
    <w:rsid w:val="0041362B"/>
    <w:rsid w:val="00416D73"/>
    <w:rsid w:val="00423755"/>
    <w:rsid w:val="004326B5"/>
    <w:rsid w:val="00437699"/>
    <w:rsid w:val="00444298"/>
    <w:rsid w:val="0044586F"/>
    <w:rsid w:val="004467EE"/>
    <w:rsid w:val="00447E90"/>
    <w:rsid w:val="00454F69"/>
    <w:rsid w:val="0045744D"/>
    <w:rsid w:val="0046305E"/>
    <w:rsid w:val="00474658"/>
    <w:rsid w:val="00484EAB"/>
    <w:rsid w:val="00485C22"/>
    <w:rsid w:val="00490AC9"/>
    <w:rsid w:val="004930FF"/>
    <w:rsid w:val="00495DF2"/>
    <w:rsid w:val="00496194"/>
    <w:rsid w:val="004A2D00"/>
    <w:rsid w:val="004A2E46"/>
    <w:rsid w:val="004B2238"/>
    <w:rsid w:val="004B3060"/>
    <w:rsid w:val="004B6D6E"/>
    <w:rsid w:val="004C2FDE"/>
    <w:rsid w:val="004C7189"/>
    <w:rsid w:val="004C7E62"/>
    <w:rsid w:val="004D1044"/>
    <w:rsid w:val="004D40CF"/>
    <w:rsid w:val="004D70E2"/>
    <w:rsid w:val="004E0157"/>
    <w:rsid w:val="004E07FA"/>
    <w:rsid w:val="004E0FC9"/>
    <w:rsid w:val="004E2F49"/>
    <w:rsid w:val="004E3B29"/>
    <w:rsid w:val="004E4034"/>
    <w:rsid w:val="004F5F7D"/>
    <w:rsid w:val="004F71CB"/>
    <w:rsid w:val="004F77A3"/>
    <w:rsid w:val="00500279"/>
    <w:rsid w:val="005100E4"/>
    <w:rsid w:val="00515B5C"/>
    <w:rsid w:val="00520871"/>
    <w:rsid w:val="0052188E"/>
    <w:rsid w:val="00521A15"/>
    <w:rsid w:val="00524353"/>
    <w:rsid w:val="005272A1"/>
    <w:rsid w:val="00530BEF"/>
    <w:rsid w:val="00537D7B"/>
    <w:rsid w:val="00545772"/>
    <w:rsid w:val="0055428E"/>
    <w:rsid w:val="005542D7"/>
    <w:rsid w:val="00554392"/>
    <w:rsid w:val="00556A93"/>
    <w:rsid w:val="00562096"/>
    <w:rsid w:val="005664A9"/>
    <w:rsid w:val="005855CF"/>
    <w:rsid w:val="00586EE2"/>
    <w:rsid w:val="00591075"/>
    <w:rsid w:val="00592885"/>
    <w:rsid w:val="00594254"/>
    <w:rsid w:val="005956F0"/>
    <w:rsid w:val="005964BD"/>
    <w:rsid w:val="005A0908"/>
    <w:rsid w:val="005B2E28"/>
    <w:rsid w:val="005B44E8"/>
    <w:rsid w:val="005B4B6F"/>
    <w:rsid w:val="005B7F53"/>
    <w:rsid w:val="005C37E0"/>
    <w:rsid w:val="005C5686"/>
    <w:rsid w:val="005D074D"/>
    <w:rsid w:val="005D2D2C"/>
    <w:rsid w:val="005D3D0F"/>
    <w:rsid w:val="005D48CC"/>
    <w:rsid w:val="005D5A38"/>
    <w:rsid w:val="005D7480"/>
    <w:rsid w:val="005D7FC5"/>
    <w:rsid w:val="005F0527"/>
    <w:rsid w:val="005F1B4B"/>
    <w:rsid w:val="005F2A73"/>
    <w:rsid w:val="005F3955"/>
    <w:rsid w:val="005F54B1"/>
    <w:rsid w:val="006000EE"/>
    <w:rsid w:val="006030B6"/>
    <w:rsid w:val="006031EB"/>
    <w:rsid w:val="00604CB3"/>
    <w:rsid w:val="00605025"/>
    <w:rsid w:val="00614BCD"/>
    <w:rsid w:val="00615491"/>
    <w:rsid w:val="00615674"/>
    <w:rsid w:val="00620648"/>
    <w:rsid w:val="00626C6E"/>
    <w:rsid w:val="00630383"/>
    <w:rsid w:val="00630AEA"/>
    <w:rsid w:val="006328C1"/>
    <w:rsid w:val="006347AA"/>
    <w:rsid w:val="00641C40"/>
    <w:rsid w:val="00641E2D"/>
    <w:rsid w:val="00642B0C"/>
    <w:rsid w:val="00642F59"/>
    <w:rsid w:val="00646C05"/>
    <w:rsid w:val="0065046E"/>
    <w:rsid w:val="00650D5C"/>
    <w:rsid w:val="006572AB"/>
    <w:rsid w:val="00657861"/>
    <w:rsid w:val="0066408A"/>
    <w:rsid w:val="00666508"/>
    <w:rsid w:val="00670685"/>
    <w:rsid w:val="0067401F"/>
    <w:rsid w:val="00674F1A"/>
    <w:rsid w:val="00680803"/>
    <w:rsid w:val="00681AD6"/>
    <w:rsid w:val="00683360"/>
    <w:rsid w:val="0068433C"/>
    <w:rsid w:val="00692177"/>
    <w:rsid w:val="00693CB7"/>
    <w:rsid w:val="00694854"/>
    <w:rsid w:val="00694D52"/>
    <w:rsid w:val="006956E0"/>
    <w:rsid w:val="0069662B"/>
    <w:rsid w:val="0069755F"/>
    <w:rsid w:val="006A5E4B"/>
    <w:rsid w:val="006B2BB1"/>
    <w:rsid w:val="006B4230"/>
    <w:rsid w:val="006B5525"/>
    <w:rsid w:val="006B5DE1"/>
    <w:rsid w:val="006B6402"/>
    <w:rsid w:val="006C5C4C"/>
    <w:rsid w:val="006C6A9C"/>
    <w:rsid w:val="006D14CE"/>
    <w:rsid w:val="006D4626"/>
    <w:rsid w:val="006D68B0"/>
    <w:rsid w:val="006E110A"/>
    <w:rsid w:val="006E5C0C"/>
    <w:rsid w:val="006E5F3D"/>
    <w:rsid w:val="006E7843"/>
    <w:rsid w:val="006F08DB"/>
    <w:rsid w:val="006F40E6"/>
    <w:rsid w:val="006F651B"/>
    <w:rsid w:val="00701457"/>
    <w:rsid w:val="0070582A"/>
    <w:rsid w:val="0070656F"/>
    <w:rsid w:val="00707AD1"/>
    <w:rsid w:val="007137B9"/>
    <w:rsid w:val="00713F66"/>
    <w:rsid w:val="00726482"/>
    <w:rsid w:val="00727194"/>
    <w:rsid w:val="00731780"/>
    <w:rsid w:val="00731ECC"/>
    <w:rsid w:val="00736435"/>
    <w:rsid w:val="007409A3"/>
    <w:rsid w:val="00751605"/>
    <w:rsid w:val="0075176F"/>
    <w:rsid w:val="00752B2B"/>
    <w:rsid w:val="00755C92"/>
    <w:rsid w:val="00761503"/>
    <w:rsid w:val="007628DF"/>
    <w:rsid w:val="0076417E"/>
    <w:rsid w:val="00764D6F"/>
    <w:rsid w:val="00764E93"/>
    <w:rsid w:val="0076562F"/>
    <w:rsid w:val="00775348"/>
    <w:rsid w:val="007767F6"/>
    <w:rsid w:val="0078089E"/>
    <w:rsid w:val="00784C88"/>
    <w:rsid w:val="0078516D"/>
    <w:rsid w:val="00790C44"/>
    <w:rsid w:val="007A3248"/>
    <w:rsid w:val="007A3CF8"/>
    <w:rsid w:val="007A3E93"/>
    <w:rsid w:val="007A6612"/>
    <w:rsid w:val="007C1A95"/>
    <w:rsid w:val="007C1FA8"/>
    <w:rsid w:val="007C4FC1"/>
    <w:rsid w:val="007C7B10"/>
    <w:rsid w:val="007D511F"/>
    <w:rsid w:val="007D5371"/>
    <w:rsid w:val="007E4475"/>
    <w:rsid w:val="007E7F84"/>
    <w:rsid w:val="007F3DDA"/>
    <w:rsid w:val="00801833"/>
    <w:rsid w:val="00803163"/>
    <w:rsid w:val="008061A2"/>
    <w:rsid w:val="008074DF"/>
    <w:rsid w:val="00811C55"/>
    <w:rsid w:val="008137CF"/>
    <w:rsid w:val="00814B72"/>
    <w:rsid w:val="0081569B"/>
    <w:rsid w:val="00817DCF"/>
    <w:rsid w:val="008308D7"/>
    <w:rsid w:val="008335C6"/>
    <w:rsid w:val="0083426A"/>
    <w:rsid w:val="00836867"/>
    <w:rsid w:val="00836CA6"/>
    <w:rsid w:val="00841812"/>
    <w:rsid w:val="00843F92"/>
    <w:rsid w:val="00852591"/>
    <w:rsid w:val="00854A0D"/>
    <w:rsid w:val="00854EEF"/>
    <w:rsid w:val="00855FBE"/>
    <w:rsid w:val="0085659C"/>
    <w:rsid w:val="00862C6F"/>
    <w:rsid w:val="00864F39"/>
    <w:rsid w:val="0086542A"/>
    <w:rsid w:val="00865AD8"/>
    <w:rsid w:val="008751D7"/>
    <w:rsid w:val="00875D3F"/>
    <w:rsid w:val="00881593"/>
    <w:rsid w:val="00881F86"/>
    <w:rsid w:val="0088603D"/>
    <w:rsid w:val="008912AF"/>
    <w:rsid w:val="00892F1D"/>
    <w:rsid w:val="00894D1B"/>
    <w:rsid w:val="008A729E"/>
    <w:rsid w:val="008B2313"/>
    <w:rsid w:val="008C30A4"/>
    <w:rsid w:val="008C45B9"/>
    <w:rsid w:val="008D0106"/>
    <w:rsid w:val="008D4CEE"/>
    <w:rsid w:val="008D7529"/>
    <w:rsid w:val="008E030E"/>
    <w:rsid w:val="008E3EF9"/>
    <w:rsid w:val="008E6E01"/>
    <w:rsid w:val="008E77C5"/>
    <w:rsid w:val="008F0022"/>
    <w:rsid w:val="008F7596"/>
    <w:rsid w:val="009020F0"/>
    <w:rsid w:val="0090323B"/>
    <w:rsid w:val="00905F74"/>
    <w:rsid w:val="009126D6"/>
    <w:rsid w:val="00915822"/>
    <w:rsid w:val="00916E49"/>
    <w:rsid w:val="00924C53"/>
    <w:rsid w:val="00925650"/>
    <w:rsid w:val="00926DD3"/>
    <w:rsid w:val="00930223"/>
    <w:rsid w:val="00933E3F"/>
    <w:rsid w:val="00937481"/>
    <w:rsid w:val="00937AB3"/>
    <w:rsid w:val="0094008F"/>
    <w:rsid w:val="009429DE"/>
    <w:rsid w:val="0094377B"/>
    <w:rsid w:val="00944FC0"/>
    <w:rsid w:val="00945548"/>
    <w:rsid w:val="00953CF2"/>
    <w:rsid w:val="00954AE3"/>
    <w:rsid w:val="009553F0"/>
    <w:rsid w:val="00957237"/>
    <w:rsid w:val="00960CD6"/>
    <w:rsid w:val="00962ACE"/>
    <w:rsid w:val="00963A39"/>
    <w:rsid w:val="00966882"/>
    <w:rsid w:val="00966E6F"/>
    <w:rsid w:val="009710A6"/>
    <w:rsid w:val="00972776"/>
    <w:rsid w:val="0097372D"/>
    <w:rsid w:val="009758DD"/>
    <w:rsid w:val="00975F5A"/>
    <w:rsid w:val="0098084E"/>
    <w:rsid w:val="00984442"/>
    <w:rsid w:val="00986792"/>
    <w:rsid w:val="009921F1"/>
    <w:rsid w:val="00994688"/>
    <w:rsid w:val="00994A27"/>
    <w:rsid w:val="00995641"/>
    <w:rsid w:val="009957CA"/>
    <w:rsid w:val="00995ABF"/>
    <w:rsid w:val="009A0BFB"/>
    <w:rsid w:val="009A182A"/>
    <w:rsid w:val="009A4F2E"/>
    <w:rsid w:val="009A6098"/>
    <w:rsid w:val="009A7C0E"/>
    <w:rsid w:val="009B1AF8"/>
    <w:rsid w:val="009B2EC0"/>
    <w:rsid w:val="009B4E80"/>
    <w:rsid w:val="009B55D7"/>
    <w:rsid w:val="009B6A8B"/>
    <w:rsid w:val="009C0512"/>
    <w:rsid w:val="009C089F"/>
    <w:rsid w:val="009C13F5"/>
    <w:rsid w:val="009C3EB9"/>
    <w:rsid w:val="009C57DE"/>
    <w:rsid w:val="009E02D8"/>
    <w:rsid w:val="009E65BC"/>
    <w:rsid w:val="009E7E24"/>
    <w:rsid w:val="009F02E2"/>
    <w:rsid w:val="009F34CD"/>
    <w:rsid w:val="009F39D8"/>
    <w:rsid w:val="00A0055D"/>
    <w:rsid w:val="00A12FFB"/>
    <w:rsid w:val="00A13D1C"/>
    <w:rsid w:val="00A16D76"/>
    <w:rsid w:val="00A257F4"/>
    <w:rsid w:val="00A35067"/>
    <w:rsid w:val="00A36A3E"/>
    <w:rsid w:val="00A4369B"/>
    <w:rsid w:val="00A4503D"/>
    <w:rsid w:val="00A4615A"/>
    <w:rsid w:val="00A46215"/>
    <w:rsid w:val="00A46556"/>
    <w:rsid w:val="00A47027"/>
    <w:rsid w:val="00A646C9"/>
    <w:rsid w:val="00A6760F"/>
    <w:rsid w:val="00A70BA8"/>
    <w:rsid w:val="00A723DE"/>
    <w:rsid w:val="00A812DC"/>
    <w:rsid w:val="00A83FA5"/>
    <w:rsid w:val="00A842A8"/>
    <w:rsid w:val="00A85F8B"/>
    <w:rsid w:val="00A922A1"/>
    <w:rsid w:val="00A92F07"/>
    <w:rsid w:val="00A93192"/>
    <w:rsid w:val="00A94F5A"/>
    <w:rsid w:val="00A96398"/>
    <w:rsid w:val="00AA7714"/>
    <w:rsid w:val="00AB05F3"/>
    <w:rsid w:val="00AB0842"/>
    <w:rsid w:val="00AB5D1B"/>
    <w:rsid w:val="00AB74A0"/>
    <w:rsid w:val="00AC082C"/>
    <w:rsid w:val="00AC3934"/>
    <w:rsid w:val="00AD0F2F"/>
    <w:rsid w:val="00AD1D4B"/>
    <w:rsid w:val="00AD639B"/>
    <w:rsid w:val="00AD6495"/>
    <w:rsid w:val="00AE04B7"/>
    <w:rsid w:val="00AE06E7"/>
    <w:rsid w:val="00AE1941"/>
    <w:rsid w:val="00AF16C6"/>
    <w:rsid w:val="00AF6A2A"/>
    <w:rsid w:val="00B03BAD"/>
    <w:rsid w:val="00B11009"/>
    <w:rsid w:val="00B1229C"/>
    <w:rsid w:val="00B12B84"/>
    <w:rsid w:val="00B14852"/>
    <w:rsid w:val="00B253F6"/>
    <w:rsid w:val="00B25A89"/>
    <w:rsid w:val="00B25DAF"/>
    <w:rsid w:val="00B26C87"/>
    <w:rsid w:val="00B3231E"/>
    <w:rsid w:val="00B3330D"/>
    <w:rsid w:val="00B4004C"/>
    <w:rsid w:val="00B4022F"/>
    <w:rsid w:val="00B42ADD"/>
    <w:rsid w:val="00B54937"/>
    <w:rsid w:val="00B64EAE"/>
    <w:rsid w:val="00B75E83"/>
    <w:rsid w:val="00B76D27"/>
    <w:rsid w:val="00B7746B"/>
    <w:rsid w:val="00B8295B"/>
    <w:rsid w:val="00B83E0C"/>
    <w:rsid w:val="00B844F6"/>
    <w:rsid w:val="00B86362"/>
    <w:rsid w:val="00B87BA3"/>
    <w:rsid w:val="00B92A7C"/>
    <w:rsid w:val="00B950B3"/>
    <w:rsid w:val="00BA3C06"/>
    <w:rsid w:val="00BA4D4B"/>
    <w:rsid w:val="00BA5E51"/>
    <w:rsid w:val="00BA7D55"/>
    <w:rsid w:val="00BB36D2"/>
    <w:rsid w:val="00BB4D81"/>
    <w:rsid w:val="00BB4E9D"/>
    <w:rsid w:val="00BC153B"/>
    <w:rsid w:val="00BC18E0"/>
    <w:rsid w:val="00BC4A63"/>
    <w:rsid w:val="00BC54DA"/>
    <w:rsid w:val="00BC66DA"/>
    <w:rsid w:val="00BD0B3B"/>
    <w:rsid w:val="00BD1C72"/>
    <w:rsid w:val="00BE1C0B"/>
    <w:rsid w:val="00BE7374"/>
    <w:rsid w:val="00BF0BD5"/>
    <w:rsid w:val="00C04A91"/>
    <w:rsid w:val="00C06BD5"/>
    <w:rsid w:val="00C12E95"/>
    <w:rsid w:val="00C20204"/>
    <w:rsid w:val="00C2063C"/>
    <w:rsid w:val="00C25FD0"/>
    <w:rsid w:val="00C31C51"/>
    <w:rsid w:val="00C33EC1"/>
    <w:rsid w:val="00C363DF"/>
    <w:rsid w:val="00C44175"/>
    <w:rsid w:val="00C50D8D"/>
    <w:rsid w:val="00C52FBE"/>
    <w:rsid w:val="00C54257"/>
    <w:rsid w:val="00C61973"/>
    <w:rsid w:val="00C6255B"/>
    <w:rsid w:val="00C63221"/>
    <w:rsid w:val="00C65375"/>
    <w:rsid w:val="00C67A18"/>
    <w:rsid w:val="00C713B0"/>
    <w:rsid w:val="00C71DC5"/>
    <w:rsid w:val="00C817A0"/>
    <w:rsid w:val="00C857C7"/>
    <w:rsid w:val="00C9582C"/>
    <w:rsid w:val="00C97397"/>
    <w:rsid w:val="00C97F0A"/>
    <w:rsid w:val="00CA1EFF"/>
    <w:rsid w:val="00CA27CD"/>
    <w:rsid w:val="00CA3248"/>
    <w:rsid w:val="00CA5457"/>
    <w:rsid w:val="00CA667F"/>
    <w:rsid w:val="00CA7FCF"/>
    <w:rsid w:val="00CB3FE0"/>
    <w:rsid w:val="00CC12D6"/>
    <w:rsid w:val="00CD1FA2"/>
    <w:rsid w:val="00CD247E"/>
    <w:rsid w:val="00CD29EC"/>
    <w:rsid w:val="00CD47F8"/>
    <w:rsid w:val="00CD4E1A"/>
    <w:rsid w:val="00CD7025"/>
    <w:rsid w:val="00CE7E0B"/>
    <w:rsid w:val="00CF120C"/>
    <w:rsid w:val="00CF2F03"/>
    <w:rsid w:val="00CF47D7"/>
    <w:rsid w:val="00CF4D20"/>
    <w:rsid w:val="00CF4F6C"/>
    <w:rsid w:val="00CF5E1C"/>
    <w:rsid w:val="00D019B4"/>
    <w:rsid w:val="00D02D49"/>
    <w:rsid w:val="00D05793"/>
    <w:rsid w:val="00D07B7B"/>
    <w:rsid w:val="00D119CE"/>
    <w:rsid w:val="00D17EC7"/>
    <w:rsid w:val="00D23637"/>
    <w:rsid w:val="00D23910"/>
    <w:rsid w:val="00D24681"/>
    <w:rsid w:val="00D2761F"/>
    <w:rsid w:val="00D27B9A"/>
    <w:rsid w:val="00D30163"/>
    <w:rsid w:val="00D33631"/>
    <w:rsid w:val="00D33E0D"/>
    <w:rsid w:val="00D34EF2"/>
    <w:rsid w:val="00D40350"/>
    <w:rsid w:val="00D446C8"/>
    <w:rsid w:val="00D55EE3"/>
    <w:rsid w:val="00D55F57"/>
    <w:rsid w:val="00D56A48"/>
    <w:rsid w:val="00D60FF7"/>
    <w:rsid w:val="00D74DB0"/>
    <w:rsid w:val="00D80FF1"/>
    <w:rsid w:val="00D818EF"/>
    <w:rsid w:val="00D81C1A"/>
    <w:rsid w:val="00D846BB"/>
    <w:rsid w:val="00D86A92"/>
    <w:rsid w:val="00D87275"/>
    <w:rsid w:val="00D916D3"/>
    <w:rsid w:val="00D91911"/>
    <w:rsid w:val="00D91AC8"/>
    <w:rsid w:val="00D920CA"/>
    <w:rsid w:val="00D927DB"/>
    <w:rsid w:val="00D93E27"/>
    <w:rsid w:val="00DC2391"/>
    <w:rsid w:val="00DC2EF3"/>
    <w:rsid w:val="00DC3246"/>
    <w:rsid w:val="00DC4087"/>
    <w:rsid w:val="00DC4A7A"/>
    <w:rsid w:val="00DC7379"/>
    <w:rsid w:val="00DD3AF8"/>
    <w:rsid w:val="00DE207E"/>
    <w:rsid w:val="00DE374C"/>
    <w:rsid w:val="00DE48FD"/>
    <w:rsid w:val="00DE61F2"/>
    <w:rsid w:val="00DF03EE"/>
    <w:rsid w:val="00DF40FD"/>
    <w:rsid w:val="00DF57AA"/>
    <w:rsid w:val="00DF6436"/>
    <w:rsid w:val="00E0363D"/>
    <w:rsid w:val="00E0377E"/>
    <w:rsid w:val="00E05049"/>
    <w:rsid w:val="00E074F2"/>
    <w:rsid w:val="00E077AE"/>
    <w:rsid w:val="00E13F3C"/>
    <w:rsid w:val="00E20BC6"/>
    <w:rsid w:val="00E265FA"/>
    <w:rsid w:val="00E31044"/>
    <w:rsid w:val="00E37EEA"/>
    <w:rsid w:val="00E41584"/>
    <w:rsid w:val="00E42202"/>
    <w:rsid w:val="00E428DD"/>
    <w:rsid w:val="00E4392F"/>
    <w:rsid w:val="00E44693"/>
    <w:rsid w:val="00E505EE"/>
    <w:rsid w:val="00E60753"/>
    <w:rsid w:val="00E74B40"/>
    <w:rsid w:val="00E8503A"/>
    <w:rsid w:val="00E85A3E"/>
    <w:rsid w:val="00E873E9"/>
    <w:rsid w:val="00E92655"/>
    <w:rsid w:val="00E978F6"/>
    <w:rsid w:val="00EA6537"/>
    <w:rsid w:val="00EB0346"/>
    <w:rsid w:val="00EB55C4"/>
    <w:rsid w:val="00EC13AB"/>
    <w:rsid w:val="00EC4D0F"/>
    <w:rsid w:val="00EC7103"/>
    <w:rsid w:val="00ED4877"/>
    <w:rsid w:val="00ED66B6"/>
    <w:rsid w:val="00ED7329"/>
    <w:rsid w:val="00EE0583"/>
    <w:rsid w:val="00EF116C"/>
    <w:rsid w:val="00EF1591"/>
    <w:rsid w:val="00EF1A35"/>
    <w:rsid w:val="00EF269A"/>
    <w:rsid w:val="00EF2A55"/>
    <w:rsid w:val="00F005F7"/>
    <w:rsid w:val="00F00625"/>
    <w:rsid w:val="00F0170D"/>
    <w:rsid w:val="00F16360"/>
    <w:rsid w:val="00F2045C"/>
    <w:rsid w:val="00F20A0E"/>
    <w:rsid w:val="00F21B1A"/>
    <w:rsid w:val="00F23511"/>
    <w:rsid w:val="00F2473C"/>
    <w:rsid w:val="00F250AC"/>
    <w:rsid w:val="00F2517C"/>
    <w:rsid w:val="00F30344"/>
    <w:rsid w:val="00F3168B"/>
    <w:rsid w:val="00F3404A"/>
    <w:rsid w:val="00F447C0"/>
    <w:rsid w:val="00F504E0"/>
    <w:rsid w:val="00F51328"/>
    <w:rsid w:val="00F53AF0"/>
    <w:rsid w:val="00F60C41"/>
    <w:rsid w:val="00F62123"/>
    <w:rsid w:val="00F666C4"/>
    <w:rsid w:val="00F672D9"/>
    <w:rsid w:val="00F70DC4"/>
    <w:rsid w:val="00F7123D"/>
    <w:rsid w:val="00F73F26"/>
    <w:rsid w:val="00F76E6C"/>
    <w:rsid w:val="00F779B1"/>
    <w:rsid w:val="00F80E93"/>
    <w:rsid w:val="00F812F3"/>
    <w:rsid w:val="00F81EE2"/>
    <w:rsid w:val="00FB0572"/>
    <w:rsid w:val="00FB28EA"/>
    <w:rsid w:val="00FB2925"/>
    <w:rsid w:val="00FB3FFB"/>
    <w:rsid w:val="00FB5F6F"/>
    <w:rsid w:val="00FC0D1B"/>
    <w:rsid w:val="00FC5664"/>
    <w:rsid w:val="00FC70EA"/>
    <w:rsid w:val="00FC7862"/>
    <w:rsid w:val="00FD045A"/>
    <w:rsid w:val="00FD5DFB"/>
    <w:rsid w:val="00FD600C"/>
    <w:rsid w:val="00FD6A71"/>
    <w:rsid w:val="00FD7FAB"/>
    <w:rsid w:val="00FE595A"/>
    <w:rsid w:val="00FF2682"/>
    <w:rsid w:val="00FF4254"/>
    <w:rsid w:val="00FF5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40EF"/>
  <w15:docId w15:val="{97CBF2D9-C6BF-4E1A-8668-4E719B3B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27FF"/>
  </w:style>
  <w:style w:type="paragraph" w:styleId="berschrift2">
    <w:name w:val="heading 2"/>
    <w:basedOn w:val="Standard"/>
    <w:link w:val="berschrift2Zchn"/>
    <w:uiPriority w:val="9"/>
    <w:qFormat/>
    <w:rsid w:val="006328C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328C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27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27FF"/>
  </w:style>
  <w:style w:type="character" w:styleId="Hyperlink">
    <w:name w:val="Hyperlink"/>
    <w:basedOn w:val="Absatz-Standardschriftart"/>
    <w:uiPriority w:val="99"/>
    <w:unhideWhenUsed/>
    <w:rsid w:val="001527FF"/>
    <w:rPr>
      <w:color w:val="0563C1" w:themeColor="hyperlink"/>
      <w:u w:val="single"/>
    </w:rPr>
  </w:style>
  <w:style w:type="table" w:styleId="Tabellenraster">
    <w:name w:val="Table Grid"/>
    <w:basedOn w:val="NormaleTabelle"/>
    <w:uiPriority w:val="59"/>
    <w:rsid w:val="001527FF"/>
    <w:pPr>
      <w:spacing w:after="0" w:line="240" w:lineRule="auto"/>
    </w:pPr>
    <w:rPr>
      <w:rFonts w:ascii="Myriad Pro"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527FF"/>
    <w:pPr>
      <w:spacing w:after="0" w:line="240" w:lineRule="auto"/>
    </w:pPr>
  </w:style>
  <w:style w:type="paragraph" w:styleId="Listenabsatz">
    <w:name w:val="List Paragraph"/>
    <w:basedOn w:val="Standard"/>
    <w:uiPriority w:val="99"/>
    <w:qFormat/>
    <w:rsid w:val="001527FF"/>
    <w:pPr>
      <w:ind w:left="720"/>
      <w:contextualSpacing/>
    </w:pPr>
  </w:style>
  <w:style w:type="character" w:customStyle="1" w:styleId="lrzxr">
    <w:name w:val="lrzxr"/>
    <w:basedOn w:val="Absatz-Standardschriftart"/>
    <w:rsid w:val="00495DF2"/>
  </w:style>
  <w:style w:type="paragraph" w:styleId="StandardWeb">
    <w:name w:val="Normal (Web)"/>
    <w:basedOn w:val="Standard"/>
    <w:uiPriority w:val="99"/>
    <w:semiHidden/>
    <w:unhideWhenUsed/>
    <w:rsid w:val="004574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5744D"/>
    <w:rPr>
      <w:b/>
      <w:bCs/>
    </w:rPr>
  </w:style>
  <w:style w:type="paragraph" w:styleId="Sprechblasentext">
    <w:name w:val="Balloon Text"/>
    <w:basedOn w:val="Standard"/>
    <w:link w:val="SprechblasentextZchn"/>
    <w:uiPriority w:val="99"/>
    <w:semiHidden/>
    <w:unhideWhenUsed/>
    <w:rsid w:val="003673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7349"/>
    <w:rPr>
      <w:rFonts w:ascii="Segoe UI" w:hAnsi="Segoe UI" w:cs="Segoe UI"/>
      <w:sz w:val="18"/>
      <w:szCs w:val="18"/>
    </w:rPr>
  </w:style>
  <w:style w:type="character" w:styleId="Kommentarzeichen">
    <w:name w:val="annotation reference"/>
    <w:basedOn w:val="Absatz-Standardschriftart"/>
    <w:uiPriority w:val="99"/>
    <w:semiHidden/>
    <w:unhideWhenUsed/>
    <w:rsid w:val="00CA27CD"/>
    <w:rPr>
      <w:sz w:val="16"/>
      <w:szCs w:val="16"/>
    </w:rPr>
  </w:style>
  <w:style w:type="paragraph" w:styleId="Kommentartext">
    <w:name w:val="annotation text"/>
    <w:basedOn w:val="Standard"/>
    <w:link w:val="KommentartextZchn"/>
    <w:uiPriority w:val="99"/>
    <w:unhideWhenUsed/>
    <w:rsid w:val="00CA27CD"/>
    <w:pPr>
      <w:spacing w:line="240" w:lineRule="auto"/>
    </w:pPr>
    <w:rPr>
      <w:sz w:val="20"/>
      <w:szCs w:val="20"/>
    </w:rPr>
  </w:style>
  <w:style w:type="character" w:customStyle="1" w:styleId="KommentartextZchn">
    <w:name w:val="Kommentartext Zchn"/>
    <w:basedOn w:val="Absatz-Standardschriftart"/>
    <w:link w:val="Kommentartext"/>
    <w:uiPriority w:val="99"/>
    <w:rsid w:val="00CA27CD"/>
    <w:rPr>
      <w:sz w:val="20"/>
      <w:szCs w:val="20"/>
    </w:rPr>
  </w:style>
  <w:style w:type="paragraph" w:styleId="Kommentarthema">
    <w:name w:val="annotation subject"/>
    <w:basedOn w:val="Kommentartext"/>
    <w:next w:val="Kommentartext"/>
    <w:link w:val="KommentarthemaZchn"/>
    <w:uiPriority w:val="99"/>
    <w:semiHidden/>
    <w:unhideWhenUsed/>
    <w:rsid w:val="00CA27CD"/>
    <w:rPr>
      <w:b/>
      <w:bCs/>
    </w:rPr>
  </w:style>
  <w:style w:type="character" w:customStyle="1" w:styleId="KommentarthemaZchn">
    <w:name w:val="Kommentarthema Zchn"/>
    <w:basedOn w:val="KommentartextZchn"/>
    <w:link w:val="Kommentarthema"/>
    <w:uiPriority w:val="99"/>
    <w:semiHidden/>
    <w:rsid w:val="00CA27CD"/>
    <w:rPr>
      <w:b/>
      <w:bCs/>
      <w:sz w:val="20"/>
      <w:szCs w:val="20"/>
    </w:rPr>
  </w:style>
  <w:style w:type="character" w:styleId="BesuchterLink">
    <w:name w:val="FollowedHyperlink"/>
    <w:basedOn w:val="Absatz-Standardschriftart"/>
    <w:uiPriority w:val="99"/>
    <w:semiHidden/>
    <w:unhideWhenUsed/>
    <w:rsid w:val="005F54B1"/>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2F04B6"/>
    <w:rPr>
      <w:color w:val="605E5C"/>
      <w:shd w:val="clear" w:color="auto" w:fill="E1DFDD"/>
    </w:rPr>
  </w:style>
  <w:style w:type="character" w:customStyle="1" w:styleId="BildzeilenZchn">
    <w:name w:val="Bildzeilen Zchn"/>
    <w:basedOn w:val="Absatz-Standardschriftart"/>
    <w:link w:val="Bildzeilen"/>
    <w:locked/>
    <w:rsid w:val="002F04B6"/>
    <w:rPr>
      <w:rFonts w:ascii="Arial" w:hAnsi="Arial" w:cs="Arial"/>
      <w:b/>
      <w:i/>
      <w:sz w:val="24"/>
      <w:szCs w:val="24"/>
    </w:rPr>
  </w:style>
  <w:style w:type="paragraph" w:customStyle="1" w:styleId="Bildzeilen">
    <w:name w:val="Bildzeilen"/>
    <w:basedOn w:val="Standard"/>
    <w:link w:val="BildzeilenZchn"/>
    <w:qFormat/>
    <w:rsid w:val="002F04B6"/>
    <w:pPr>
      <w:spacing w:after="0" w:line="360" w:lineRule="auto"/>
    </w:pPr>
    <w:rPr>
      <w:rFonts w:ascii="Arial" w:hAnsi="Arial" w:cs="Arial"/>
      <w:b/>
      <w:i/>
      <w:sz w:val="24"/>
      <w:szCs w:val="24"/>
    </w:rPr>
  </w:style>
  <w:style w:type="character" w:customStyle="1" w:styleId="berKontaktfrJournalistenZchn">
    <w:name w:val="Über / Kontakt für Journalisten Zchn"/>
    <w:basedOn w:val="Absatz-Standardschriftart"/>
    <w:link w:val="berKontaktfrJournalisten"/>
    <w:locked/>
    <w:rsid w:val="002F04B6"/>
    <w:rPr>
      <w:rFonts w:ascii="Arial" w:hAnsi="Arial" w:cs="Arial"/>
      <w:b/>
      <w:bCs/>
    </w:rPr>
  </w:style>
  <w:style w:type="paragraph" w:customStyle="1" w:styleId="berKontaktfrJournalisten">
    <w:name w:val="Über / Kontakt für Journalisten"/>
    <w:basedOn w:val="Standard"/>
    <w:link w:val="berKontaktfrJournalistenZchn"/>
    <w:qFormat/>
    <w:rsid w:val="002F04B6"/>
    <w:pPr>
      <w:spacing w:before="240" w:after="0" w:line="360" w:lineRule="auto"/>
    </w:pPr>
    <w:rPr>
      <w:rFonts w:ascii="Arial" w:hAnsi="Arial" w:cs="Arial"/>
      <w:b/>
      <w:bCs/>
    </w:rPr>
  </w:style>
  <w:style w:type="character" w:customStyle="1" w:styleId="BoilerplateZchn">
    <w:name w:val="Boilerplate Zchn"/>
    <w:basedOn w:val="Absatz-Standardschriftart"/>
    <w:link w:val="Boilerplate"/>
    <w:locked/>
    <w:rsid w:val="002F04B6"/>
    <w:rPr>
      <w:rFonts w:ascii="Arial" w:hAnsi="Arial" w:cs="Arial"/>
      <w:spacing w:val="-2"/>
    </w:rPr>
  </w:style>
  <w:style w:type="paragraph" w:customStyle="1" w:styleId="Boilerplate">
    <w:name w:val="Boilerplate"/>
    <w:basedOn w:val="Standard"/>
    <w:link w:val="BoilerplateZchn"/>
    <w:qFormat/>
    <w:rsid w:val="002F04B6"/>
    <w:pPr>
      <w:framePr w:hSpace="141" w:wrap="around" w:vAnchor="text" w:hAnchor="margin" w:y="173"/>
      <w:spacing w:after="0" w:line="360" w:lineRule="auto"/>
      <w:ind w:right="74"/>
    </w:pPr>
    <w:rPr>
      <w:rFonts w:ascii="Arial" w:hAnsi="Arial" w:cs="Arial"/>
      <w:spacing w:val="-2"/>
    </w:rPr>
  </w:style>
  <w:style w:type="character" w:customStyle="1" w:styleId="KontaktdatenZchn">
    <w:name w:val="Kontaktdaten Zchn"/>
    <w:basedOn w:val="Absatz-Standardschriftart"/>
    <w:link w:val="Kontaktdaten"/>
    <w:locked/>
    <w:rsid w:val="002F04B6"/>
    <w:rPr>
      <w:rFonts w:ascii="Arial" w:hAnsi="Arial" w:cs="Arial"/>
      <w:sz w:val="16"/>
      <w:szCs w:val="16"/>
    </w:rPr>
  </w:style>
  <w:style w:type="paragraph" w:customStyle="1" w:styleId="Kontaktdaten">
    <w:name w:val="Kontaktdaten"/>
    <w:basedOn w:val="Standard"/>
    <w:link w:val="KontaktdatenZchn"/>
    <w:qFormat/>
    <w:rsid w:val="002F04B6"/>
    <w:pPr>
      <w:tabs>
        <w:tab w:val="left" w:pos="432"/>
      </w:tabs>
      <w:snapToGrid w:val="0"/>
      <w:spacing w:after="0" w:line="240" w:lineRule="auto"/>
      <w:ind w:right="-284"/>
    </w:pPr>
    <w:rPr>
      <w:rFonts w:ascii="Arial" w:hAnsi="Arial" w:cs="Arial"/>
      <w:sz w:val="16"/>
      <w:szCs w:val="16"/>
    </w:rPr>
  </w:style>
  <w:style w:type="paragraph" w:styleId="berarbeitung">
    <w:name w:val="Revision"/>
    <w:hidden/>
    <w:uiPriority w:val="99"/>
    <w:semiHidden/>
    <w:rsid w:val="00A6760F"/>
    <w:pPr>
      <w:spacing w:after="0" w:line="240" w:lineRule="auto"/>
    </w:pPr>
  </w:style>
  <w:style w:type="character" w:customStyle="1" w:styleId="berschrift2Zchn">
    <w:name w:val="Überschrift 2 Zchn"/>
    <w:basedOn w:val="Absatz-Standardschriftart"/>
    <w:link w:val="berschrift2"/>
    <w:uiPriority w:val="9"/>
    <w:rsid w:val="006328C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328C1"/>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1645">
      <w:bodyDiv w:val="1"/>
      <w:marLeft w:val="0"/>
      <w:marRight w:val="0"/>
      <w:marTop w:val="0"/>
      <w:marBottom w:val="0"/>
      <w:divBdr>
        <w:top w:val="none" w:sz="0" w:space="0" w:color="auto"/>
        <w:left w:val="none" w:sz="0" w:space="0" w:color="auto"/>
        <w:bottom w:val="none" w:sz="0" w:space="0" w:color="auto"/>
        <w:right w:val="none" w:sz="0" w:space="0" w:color="auto"/>
      </w:divBdr>
    </w:div>
    <w:div w:id="177164303">
      <w:bodyDiv w:val="1"/>
      <w:marLeft w:val="0"/>
      <w:marRight w:val="0"/>
      <w:marTop w:val="0"/>
      <w:marBottom w:val="0"/>
      <w:divBdr>
        <w:top w:val="none" w:sz="0" w:space="0" w:color="auto"/>
        <w:left w:val="none" w:sz="0" w:space="0" w:color="auto"/>
        <w:bottom w:val="none" w:sz="0" w:space="0" w:color="auto"/>
        <w:right w:val="none" w:sz="0" w:space="0" w:color="auto"/>
      </w:divBdr>
    </w:div>
    <w:div w:id="607738807">
      <w:bodyDiv w:val="1"/>
      <w:marLeft w:val="0"/>
      <w:marRight w:val="0"/>
      <w:marTop w:val="0"/>
      <w:marBottom w:val="0"/>
      <w:divBdr>
        <w:top w:val="none" w:sz="0" w:space="0" w:color="auto"/>
        <w:left w:val="none" w:sz="0" w:space="0" w:color="auto"/>
        <w:bottom w:val="none" w:sz="0" w:space="0" w:color="auto"/>
        <w:right w:val="none" w:sz="0" w:space="0" w:color="auto"/>
      </w:divBdr>
    </w:div>
    <w:div w:id="952398024">
      <w:bodyDiv w:val="1"/>
      <w:marLeft w:val="0"/>
      <w:marRight w:val="0"/>
      <w:marTop w:val="0"/>
      <w:marBottom w:val="0"/>
      <w:divBdr>
        <w:top w:val="none" w:sz="0" w:space="0" w:color="auto"/>
        <w:left w:val="none" w:sz="0" w:space="0" w:color="auto"/>
        <w:bottom w:val="none" w:sz="0" w:space="0" w:color="auto"/>
        <w:right w:val="none" w:sz="0" w:space="0" w:color="auto"/>
      </w:divBdr>
    </w:div>
    <w:div w:id="997609860">
      <w:bodyDiv w:val="1"/>
      <w:marLeft w:val="0"/>
      <w:marRight w:val="0"/>
      <w:marTop w:val="0"/>
      <w:marBottom w:val="0"/>
      <w:divBdr>
        <w:top w:val="none" w:sz="0" w:space="0" w:color="auto"/>
        <w:left w:val="none" w:sz="0" w:space="0" w:color="auto"/>
        <w:bottom w:val="none" w:sz="0" w:space="0" w:color="auto"/>
        <w:right w:val="none" w:sz="0" w:space="0" w:color="auto"/>
      </w:divBdr>
    </w:div>
    <w:div w:id="1012877736">
      <w:bodyDiv w:val="1"/>
      <w:marLeft w:val="0"/>
      <w:marRight w:val="0"/>
      <w:marTop w:val="0"/>
      <w:marBottom w:val="0"/>
      <w:divBdr>
        <w:top w:val="none" w:sz="0" w:space="0" w:color="auto"/>
        <w:left w:val="none" w:sz="0" w:space="0" w:color="auto"/>
        <w:bottom w:val="none" w:sz="0" w:space="0" w:color="auto"/>
        <w:right w:val="none" w:sz="0" w:space="0" w:color="auto"/>
      </w:divBdr>
    </w:div>
    <w:div w:id="1273200417">
      <w:bodyDiv w:val="1"/>
      <w:marLeft w:val="0"/>
      <w:marRight w:val="0"/>
      <w:marTop w:val="0"/>
      <w:marBottom w:val="0"/>
      <w:divBdr>
        <w:top w:val="none" w:sz="0" w:space="0" w:color="auto"/>
        <w:left w:val="none" w:sz="0" w:space="0" w:color="auto"/>
        <w:bottom w:val="none" w:sz="0" w:space="0" w:color="auto"/>
        <w:right w:val="none" w:sz="0" w:space="0" w:color="auto"/>
      </w:divBdr>
      <w:divsChild>
        <w:div w:id="29571506">
          <w:marLeft w:val="0"/>
          <w:marRight w:val="0"/>
          <w:marTop w:val="0"/>
          <w:marBottom w:val="0"/>
          <w:divBdr>
            <w:top w:val="none" w:sz="0" w:space="0" w:color="auto"/>
            <w:left w:val="none" w:sz="0" w:space="0" w:color="auto"/>
            <w:bottom w:val="none" w:sz="0" w:space="0" w:color="auto"/>
            <w:right w:val="none" w:sz="0" w:space="0" w:color="auto"/>
          </w:divBdr>
        </w:div>
        <w:div w:id="110244457">
          <w:marLeft w:val="0"/>
          <w:marRight w:val="0"/>
          <w:marTop w:val="0"/>
          <w:marBottom w:val="0"/>
          <w:divBdr>
            <w:top w:val="none" w:sz="0" w:space="0" w:color="auto"/>
            <w:left w:val="none" w:sz="0" w:space="0" w:color="auto"/>
            <w:bottom w:val="none" w:sz="0" w:space="0" w:color="auto"/>
            <w:right w:val="none" w:sz="0" w:space="0" w:color="auto"/>
          </w:divBdr>
        </w:div>
        <w:div w:id="137654906">
          <w:marLeft w:val="0"/>
          <w:marRight w:val="0"/>
          <w:marTop w:val="0"/>
          <w:marBottom w:val="0"/>
          <w:divBdr>
            <w:top w:val="none" w:sz="0" w:space="0" w:color="auto"/>
            <w:left w:val="none" w:sz="0" w:space="0" w:color="auto"/>
            <w:bottom w:val="none" w:sz="0" w:space="0" w:color="auto"/>
            <w:right w:val="none" w:sz="0" w:space="0" w:color="auto"/>
          </w:divBdr>
        </w:div>
        <w:div w:id="156193129">
          <w:marLeft w:val="0"/>
          <w:marRight w:val="0"/>
          <w:marTop w:val="0"/>
          <w:marBottom w:val="0"/>
          <w:divBdr>
            <w:top w:val="none" w:sz="0" w:space="0" w:color="auto"/>
            <w:left w:val="none" w:sz="0" w:space="0" w:color="auto"/>
            <w:bottom w:val="none" w:sz="0" w:space="0" w:color="auto"/>
            <w:right w:val="none" w:sz="0" w:space="0" w:color="auto"/>
          </w:divBdr>
        </w:div>
        <w:div w:id="236667899">
          <w:marLeft w:val="0"/>
          <w:marRight w:val="0"/>
          <w:marTop w:val="0"/>
          <w:marBottom w:val="0"/>
          <w:divBdr>
            <w:top w:val="none" w:sz="0" w:space="0" w:color="auto"/>
            <w:left w:val="none" w:sz="0" w:space="0" w:color="auto"/>
            <w:bottom w:val="none" w:sz="0" w:space="0" w:color="auto"/>
            <w:right w:val="none" w:sz="0" w:space="0" w:color="auto"/>
          </w:divBdr>
        </w:div>
        <w:div w:id="254091922">
          <w:marLeft w:val="0"/>
          <w:marRight w:val="0"/>
          <w:marTop w:val="0"/>
          <w:marBottom w:val="0"/>
          <w:divBdr>
            <w:top w:val="none" w:sz="0" w:space="0" w:color="auto"/>
            <w:left w:val="none" w:sz="0" w:space="0" w:color="auto"/>
            <w:bottom w:val="none" w:sz="0" w:space="0" w:color="auto"/>
            <w:right w:val="none" w:sz="0" w:space="0" w:color="auto"/>
          </w:divBdr>
        </w:div>
        <w:div w:id="309092797">
          <w:marLeft w:val="0"/>
          <w:marRight w:val="0"/>
          <w:marTop w:val="0"/>
          <w:marBottom w:val="0"/>
          <w:divBdr>
            <w:top w:val="none" w:sz="0" w:space="0" w:color="auto"/>
            <w:left w:val="none" w:sz="0" w:space="0" w:color="auto"/>
            <w:bottom w:val="none" w:sz="0" w:space="0" w:color="auto"/>
            <w:right w:val="none" w:sz="0" w:space="0" w:color="auto"/>
          </w:divBdr>
        </w:div>
        <w:div w:id="320620283">
          <w:marLeft w:val="0"/>
          <w:marRight w:val="0"/>
          <w:marTop w:val="0"/>
          <w:marBottom w:val="0"/>
          <w:divBdr>
            <w:top w:val="none" w:sz="0" w:space="0" w:color="auto"/>
            <w:left w:val="none" w:sz="0" w:space="0" w:color="auto"/>
            <w:bottom w:val="none" w:sz="0" w:space="0" w:color="auto"/>
            <w:right w:val="none" w:sz="0" w:space="0" w:color="auto"/>
          </w:divBdr>
        </w:div>
        <w:div w:id="321587412">
          <w:marLeft w:val="0"/>
          <w:marRight w:val="0"/>
          <w:marTop w:val="0"/>
          <w:marBottom w:val="0"/>
          <w:divBdr>
            <w:top w:val="none" w:sz="0" w:space="0" w:color="auto"/>
            <w:left w:val="none" w:sz="0" w:space="0" w:color="auto"/>
            <w:bottom w:val="none" w:sz="0" w:space="0" w:color="auto"/>
            <w:right w:val="none" w:sz="0" w:space="0" w:color="auto"/>
          </w:divBdr>
        </w:div>
        <w:div w:id="374893018">
          <w:marLeft w:val="0"/>
          <w:marRight w:val="0"/>
          <w:marTop w:val="0"/>
          <w:marBottom w:val="0"/>
          <w:divBdr>
            <w:top w:val="none" w:sz="0" w:space="0" w:color="auto"/>
            <w:left w:val="none" w:sz="0" w:space="0" w:color="auto"/>
            <w:bottom w:val="none" w:sz="0" w:space="0" w:color="auto"/>
            <w:right w:val="none" w:sz="0" w:space="0" w:color="auto"/>
          </w:divBdr>
        </w:div>
        <w:div w:id="375399944">
          <w:marLeft w:val="0"/>
          <w:marRight w:val="0"/>
          <w:marTop w:val="0"/>
          <w:marBottom w:val="0"/>
          <w:divBdr>
            <w:top w:val="none" w:sz="0" w:space="0" w:color="auto"/>
            <w:left w:val="none" w:sz="0" w:space="0" w:color="auto"/>
            <w:bottom w:val="none" w:sz="0" w:space="0" w:color="auto"/>
            <w:right w:val="none" w:sz="0" w:space="0" w:color="auto"/>
          </w:divBdr>
        </w:div>
        <w:div w:id="413819095">
          <w:marLeft w:val="0"/>
          <w:marRight w:val="0"/>
          <w:marTop w:val="0"/>
          <w:marBottom w:val="0"/>
          <w:divBdr>
            <w:top w:val="none" w:sz="0" w:space="0" w:color="auto"/>
            <w:left w:val="none" w:sz="0" w:space="0" w:color="auto"/>
            <w:bottom w:val="none" w:sz="0" w:space="0" w:color="auto"/>
            <w:right w:val="none" w:sz="0" w:space="0" w:color="auto"/>
          </w:divBdr>
        </w:div>
        <w:div w:id="449203739">
          <w:marLeft w:val="0"/>
          <w:marRight w:val="0"/>
          <w:marTop w:val="0"/>
          <w:marBottom w:val="0"/>
          <w:divBdr>
            <w:top w:val="none" w:sz="0" w:space="0" w:color="auto"/>
            <w:left w:val="none" w:sz="0" w:space="0" w:color="auto"/>
            <w:bottom w:val="none" w:sz="0" w:space="0" w:color="auto"/>
            <w:right w:val="none" w:sz="0" w:space="0" w:color="auto"/>
          </w:divBdr>
        </w:div>
        <w:div w:id="513765677">
          <w:marLeft w:val="0"/>
          <w:marRight w:val="0"/>
          <w:marTop w:val="0"/>
          <w:marBottom w:val="0"/>
          <w:divBdr>
            <w:top w:val="none" w:sz="0" w:space="0" w:color="auto"/>
            <w:left w:val="none" w:sz="0" w:space="0" w:color="auto"/>
            <w:bottom w:val="none" w:sz="0" w:space="0" w:color="auto"/>
            <w:right w:val="none" w:sz="0" w:space="0" w:color="auto"/>
          </w:divBdr>
        </w:div>
        <w:div w:id="563103227">
          <w:marLeft w:val="0"/>
          <w:marRight w:val="0"/>
          <w:marTop w:val="0"/>
          <w:marBottom w:val="0"/>
          <w:divBdr>
            <w:top w:val="none" w:sz="0" w:space="0" w:color="auto"/>
            <w:left w:val="none" w:sz="0" w:space="0" w:color="auto"/>
            <w:bottom w:val="none" w:sz="0" w:space="0" w:color="auto"/>
            <w:right w:val="none" w:sz="0" w:space="0" w:color="auto"/>
          </w:divBdr>
        </w:div>
        <w:div w:id="638654638">
          <w:marLeft w:val="0"/>
          <w:marRight w:val="0"/>
          <w:marTop w:val="0"/>
          <w:marBottom w:val="0"/>
          <w:divBdr>
            <w:top w:val="none" w:sz="0" w:space="0" w:color="auto"/>
            <w:left w:val="none" w:sz="0" w:space="0" w:color="auto"/>
            <w:bottom w:val="none" w:sz="0" w:space="0" w:color="auto"/>
            <w:right w:val="none" w:sz="0" w:space="0" w:color="auto"/>
          </w:divBdr>
        </w:div>
        <w:div w:id="640186610">
          <w:marLeft w:val="0"/>
          <w:marRight w:val="0"/>
          <w:marTop w:val="0"/>
          <w:marBottom w:val="0"/>
          <w:divBdr>
            <w:top w:val="none" w:sz="0" w:space="0" w:color="auto"/>
            <w:left w:val="none" w:sz="0" w:space="0" w:color="auto"/>
            <w:bottom w:val="none" w:sz="0" w:space="0" w:color="auto"/>
            <w:right w:val="none" w:sz="0" w:space="0" w:color="auto"/>
          </w:divBdr>
        </w:div>
        <w:div w:id="740761033">
          <w:marLeft w:val="0"/>
          <w:marRight w:val="0"/>
          <w:marTop w:val="0"/>
          <w:marBottom w:val="0"/>
          <w:divBdr>
            <w:top w:val="none" w:sz="0" w:space="0" w:color="auto"/>
            <w:left w:val="none" w:sz="0" w:space="0" w:color="auto"/>
            <w:bottom w:val="none" w:sz="0" w:space="0" w:color="auto"/>
            <w:right w:val="none" w:sz="0" w:space="0" w:color="auto"/>
          </w:divBdr>
        </w:div>
        <w:div w:id="810639584">
          <w:marLeft w:val="0"/>
          <w:marRight w:val="0"/>
          <w:marTop w:val="0"/>
          <w:marBottom w:val="0"/>
          <w:divBdr>
            <w:top w:val="none" w:sz="0" w:space="0" w:color="auto"/>
            <w:left w:val="none" w:sz="0" w:space="0" w:color="auto"/>
            <w:bottom w:val="none" w:sz="0" w:space="0" w:color="auto"/>
            <w:right w:val="none" w:sz="0" w:space="0" w:color="auto"/>
          </w:divBdr>
        </w:div>
        <w:div w:id="828863919">
          <w:marLeft w:val="0"/>
          <w:marRight w:val="0"/>
          <w:marTop w:val="0"/>
          <w:marBottom w:val="0"/>
          <w:divBdr>
            <w:top w:val="none" w:sz="0" w:space="0" w:color="auto"/>
            <w:left w:val="none" w:sz="0" w:space="0" w:color="auto"/>
            <w:bottom w:val="none" w:sz="0" w:space="0" w:color="auto"/>
            <w:right w:val="none" w:sz="0" w:space="0" w:color="auto"/>
          </w:divBdr>
        </w:div>
        <w:div w:id="845051527">
          <w:marLeft w:val="0"/>
          <w:marRight w:val="0"/>
          <w:marTop w:val="0"/>
          <w:marBottom w:val="0"/>
          <w:divBdr>
            <w:top w:val="none" w:sz="0" w:space="0" w:color="auto"/>
            <w:left w:val="none" w:sz="0" w:space="0" w:color="auto"/>
            <w:bottom w:val="none" w:sz="0" w:space="0" w:color="auto"/>
            <w:right w:val="none" w:sz="0" w:space="0" w:color="auto"/>
          </w:divBdr>
        </w:div>
        <w:div w:id="923950368">
          <w:marLeft w:val="0"/>
          <w:marRight w:val="0"/>
          <w:marTop w:val="0"/>
          <w:marBottom w:val="0"/>
          <w:divBdr>
            <w:top w:val="none" w:sz="0" w:space="0" w:color="auto"/>
            <w:left w:val="none" w:sz="0" w:space="0" w:color="auto"/>
            <w:bottom w:val="none" w:sz="0" w:space="0" w:color="auto"/>
            <w:right w:val="none" w:sz="0" w:space="0" w:color="auto"/>
          </w:divBdr>
        </w:div>
        <w:div w:id="975179589">
          <w:marLeft w:val="0"/>
          <w:marRight w:val="0"/>
          <w:marTop w:val="0"/>
          <w:marBottom w:val="0"/>
          <w:divBdr>
            <w:top w:val="none" w:sz="0" w:space="0" w:color="auto"/>
            <w:left w:val="none" w:sz="0" w:space="0" w:color="auto"/>
            <w:bottom w:val="none" w:sz="0" w:space="0" w:color="auto"/>
            <w:right w:val="none" w:sz="0" w:space="0" w:color="auto"/>
          </w:divBdr>
        </w:div>
        <w:div w:id="1021589988">
          <w:marLeft w:val="0"/>
          <w:marRight w:val="0"/>
          <w:marTop w:val="0"/>
          <w:marBottom w:val="0"/>
          <w:divBdr>
            <w:top w:val="none" w:sz="0" w:space="0" w:color="auto"/>
            <w:left w:val="none" w:sz="0" w:space="0" w:color="auto"/>
            <w:bottom w:val="none" w:sz="0" w:space="0" w:color="auto"/>
            <w:right w:val="none" w:sz="0" w:space="0" w:color="auto"/>
          </w:divBdr>
        </w:div>
        <w:div w:id="1027831169">
          <w:marLeft w:val="0"/>
          <w:marRight w:val="0"/>
          <w:marTop w:val="0"/>
          <w:marBottom w:val="0"/>
          <w:divBdr>
            <w:top w:val="none" w:sz="0" w:space="0" w:color="auto"/>
            <w:left w:val="none" w:sz="0" w:space="0" w:color="auto"/>
            <w:bottom w:val="none" w:sz="0" w:space="0" w:color="auto"/>
            <w:right w:val="none" w:sz="0" w:space="0" w:color="auto"/>
          </w:divBdr>
        </w:div>
        <w:div w:id="1049303310">
          <w:marLeft w:val="0"/>
          <w:marRight w:val="0"/>
          <w:marTop w:val="0"/>
          <w:marBottom w:val="0"/>
          <w:divBdr>
            <w:top w:val="none" w:sz="0" w:space="0" w:color="auto"/>
            <w:left w:val="none" w:sz="0" w:space="0" w:color="auto"/>
            <w:bottom w:val="none" w:sz="0" w:space="0" w:color="auto"/>
            <w:right w:val="none" w:sz="0" w:space="0" w:color="auto"/>
          </w:divBdr>
        </w:div>
        <w:div w:id="1119179538">
          <w:marLeft w:val="0"/>
          <w:marRight w:val="0"/>
          <w:marTop w:val="0"/>
          <w:marBottom w:val="0"/>
          <w:divBdr>
            <w:top w:val="none" w:sz="0" w:space="0" w:color="auto"/>
            <w:left w:val="none" w:sz="0" w:space="0" w:color="auto"/>
            <w:bottom w:val="none" w:sz="0" w:space="0" w:color="auto"/>
            <w:right w:val="none" w:sz="0" w:space="0" w:color="auto"/>
          </w:divBdr>
        </w:div>
        <w:div w:id="1158308314">
          <w:marLeft w:val="0"/>
          <w:marRight w:val="0"/>
          <w:marTop w:val="0"/>
          <w:marBottom w:val="0"/>
          <w:divBdr>
            <w:top w:val="none" w:sz="0" w:space="0" w:color="auto"/>
            <w:left w:val="none" w:sz="0" w:space="0" w:color="auto"/>
            <w:bottom w:val="none" w:sz="0" w:space="0" w:color="auto"/>
            <w:right w:val="none" w:sz="0" w:space="0" w:color="auto"/>
          </w:divBdr>
        </w:div>
        <w:div w:id="1170676198">
          <w:marLeft w:val="0"/>
          <w:marRight w:val="0"/>
          <w:marTop w:val="0"/>
          <w:marBottom w:val="0"/>
          <w:divBdr>
            <w:top w:val="none" w:sz="0" w:space="0" w:color="auto"/>
            <w:left w:val="none" w:sz="0" w:space="0" w:color="auto"/>
            <w:bottom w:val="none" w:sz="0" w:space="0" w:color="auto"/>
            <w:right w:val="none" w:sz="0" w:space="0" w:color="auto"/>
          </w:divBdr>
        </w:div>
        <w:div w:id="1175804899">
          <w:marLeft w:val="0"/>
          <w:marRight w:val="0"/>
          <w:marTop w:val="0"/>
          <w:marBottom w:val="0"/>
          <w:divBdr>
            <w:top w:val="none" w:sz="0" w:space="0" w:color="auto"/>
            <w:left w:val="none" w:sz="0" w:space="0" w:color="auto"/>
            <w:bottom w:val="none" w:sz="0" w:space="0" w:color="auto"/>
            <w:right w:val="none" w:sz="0" w:space="0" w:color="auto"/>
          </w:divBdr>
        </w:div>
        <w:div w:id="1190528068">
          <w:marLeft w:val="0"/>
          <w:marRight w:val="0"/>
          <w:marTop w:val="0"/>
          <w:marBottom w:val="0"/>
          <w:divBdr>
            <w:top w:val="none" w:sz="0" w:space="0" w:color="auto"/>
            <w:left w:val="none" w:sz="0" w:space="0" w:color="auto"/>
            <w:bottom w:val="none" w:sz="0" w:space="0" w:color="auto"/>
            <w:right w:val="none" w:sz="0" w:space="0" w:color="auto"/>
          </w:divBdr>
        </w:div>
        <w:div w:id="1221789265">
          <w:marLeft w:val="0"/>
          <w:marRight w:val="0"/>
          <w:marTop w:val="0"/>
          <w:marBottom w:val="0"/>
          <w:divBdr>
            <w:top w:val="none" w:sz="0" w:space="0" w:color="auto"/>
            <w:left w:val="none" w:sz="0" w:space="0" w:color="auto"/>
            <w:bottom w:val="none" w:sz="0" w:space="0" w:color="auto"/>
            <w:right w:val="none" w:sz="0" w:space="0" w:color="auto"/>
          </w:divBdr>
        </w:div>
        <w:div w:id="1279483260">
          <w:marLeft w:val="0"/>
          <w:marRight w:val="0"/>
          <w:marTop w:val="0"/>
          <w:marBottom w:val="0"/>
          <w:divBdr>
            <w:top w:val="none" w:sz="0" w:space="0" w:color="auto"/>
            <w:left w:val="none" w:sz="0" w:space="0" w:color="auto"/>
            <w:bottom w:val="none" w:sz="0" w:space="0" w:color="auto"/>
            <w:right w:val="none" w:sz="0" w:space="0" w:color="auto"/>
          </w:divBdr>
        </w:div>
        <w:div w:id="1294559300">
          <w:marLeft w:val="0"/>
          <w:marRight w:val="0"/>
          <w:marTop w:val="0"/>
          <w:marBottom w:val="0"/>
          <w:divBdr>
            <w:top w:val="none" w:sz="0" w:space="0" w:color="auto"/>
            <w:left w:val="none" w:sz="0" w:space="0" w:color="auto"/>
            <w:bottom w:val="none" w:sz="0" w:space="0" w:color="auto"/>
            <w:right w:val="none" w:sz="0" w:space="0" w:color="auto"/>
          </w:divBdr>
        </w:div>
        <w:div w:id="1302926826">
          <w:marLeft w:val="0"/>
          <w:marRight w:val="0"/>
          <w:marTop w:val="0"/>
          <w:marBottom w:val="0"/>
          <w:divBdr>
            <w:top w:val="none" w:sz="0" w:space="0" w:color="auto"/>
            <w:left w:val="none" w:sz="0" w:space="0" w:color="auto"/>
            <w:bottom w:val="none" w:sz="0" w:space="0" w:color="auto"/>
            <w:right w:val="none" w:sz="0" w:space="0" w:color="auto"/>
          </w:divBdr>
        </w:div>
        <w:div w:id="1342664058">
          <w:marLeft w:val="0"/>
          <w:marRight w:val="0"/>
          <w:marTop w:val="0"/>
          <w:marBottom w:val="0"/>
          <w:divBdr>
            <w:top w:val="none" w:sz="0" w:space="0" w:color="auto"/>
            <w:left w:val="none" w:sz="0" w:space="0" w:color="auto"/>
            <w:bottom w:val="none" w:sz="0" w:space="0" w:color="auto"/>
            <w:right w:val="none" w:sz="0" w:space="0" w:color="auto"/>
          </w:divBdr>
        </w:div>
        <w:div w:id="1446315142">
          <w:marLeft w:val="0"/>
          <w:marRight w:val="0"/>
          <w:marTop w:val="0"/>
          <w:marBottom w:val="0"/>
          <w:divBdr>
            <w:top w:val="none" w:sz="0" w:space="0" w:color="auto"/>
            <w:left w:val="none" w:sz="0" w:space="0" w:color="auto"/>
            <w:bottom w:val="none" w:sz="0" w:space="0" w:color="auto"/>
            <w:right w:val="none" w:sz="0" w:space="0" w:color="auto"/>
          </w:divBdr>
        </w:div>
        <w:div w:id="1590383480">
          <w:marLeft w:val="0"/>
          <w:marRight w:val="0"/>
          <w:marTop w:val="0"/>
          <w:marBottom w:val="0"/>
          <w:divBdr>
            <w:top w:val="none" w:sz="0" w:space="0" w:color="auto"/>
            <w:left w:val="none" w:sz="0" w:space="0" w:color="auto"/>
            <w:bottom w:val="none" w:sz="0" w:space="0" w:color="auto"/>
            <w:right w:val="none" w:sz="0" w:space="0" w:color="auto"/>
          </w:divBdr>
        </w:div>
        <w:div w:id="1659992074">
          <w:marLeft w:val="0"/>
          <w:marRight w:val="0"/>
          <w:marTop w:val="0"/>
          <w:marBottom w:val="0"/>
          <w:divBdr>
            <w:top w:val="none" w:sz="0" w:space="0" w:color="auto"/>
            <w:left w:val="none" w:sz="0" w:space="0" w:color="auto"/>
            <w:bottom w:val="none" w:sz="0" w:space="0" w:color="auto"/>
            <w:right w:val="none" w:sz="0" w:space="0" w:color="auto"/>
          </w:divBdr>
        </w:div>
        <w:div w:id="1688099158">
          <w:marLeft w:val="0"/>
          <w:marRight w:val="0"/>
          <w:marTop w:val="0"/>
          <w:marBottom w:val="0"/>
          <w:divBdr>
            <w:top w:val="none" w:sz="0" w:space="0" w:color="auto"/>
            <w:left w:val="none" w:sz="0" w:space="0" w:color="auto"/>
            <w:bottom w:val="none" w:sz="0" w:space="0" w:color="auto"/>
            <w:right w:val="none" w:sz="0" w:space="0" w:color="auto"/>
          </w:divBdr>
        </w:div>
        <w:div w:id="1743868861">
          <w:marLeft w:val="0"/>
          <w:marRight w:val="0"/>
          <w:marTop w:val="0"/>
          <w:marBottom w:val="0"/>
          <w:divBdr>
            <w:top w:val="none" w:sz="0" w:space="0" w:color="auto"/>
            <w:left w:val="none" w:sz="0" w:space="0" w:color="auto"/>
            <w:bottom w:val="none" w:sz="0" w:space="0" w:color="auto"/>
            <w:right w:val="none" w:sz="0" w:space="0" w:color="auto"/>
          </w:divBdr>
        </w:div>
        <w:div w:id="1751274177">
          <w:marLeft w:val="0"/>
          <w:marRight w:val="0"/>
          <w:marTop w:val="0"/>
          <w:marBottom w:val="0"/>
          <w:divBdr>
            <w:top w:val="none" w:sz="0" w:space="0" w:color="auto"/>
            <w:left w:val="none" w:sz="0" w:space="0" w:color="auto"/>
            <w:bottom w:val="none" w:sz="0" w:space="0" w:color="auto"/>
            <w:right w:val="none" w:sz="0" w:space="0" w:color="auto"/>
          </w:divBdr>
        </w:div>
        <w:div w:id="1801074233">
          <w:marLeft w:val="0"/>
          <w:marRight w:val="0"/>
          <w:marTop w:val="0"/>
          <w:marBottom w:val="0"/>
          <w:divBdr>
            <w:top w:val="none" w:sz="0" w:space="0" w:color="auto"/>
            <w:left w:val="none" w:sz="0" w:space="0" w:color="auto"/>
            <w:bottom w:val="none" w:sz="0" w:space="0" w:color="auto"/>
            <w:right w:val="none" w:sz="0" w:space="0" w:color="auto"/>
          </w:divBdr>
        </w:div>
        <w:div w:id="1819688091">
          <w:marLeft w:val="0"/>
          <w:marRight w:val="0"/>
          <w:marTop w:val="0"/>
          <w:marBottom w:val="0"/>
          <w:divBdr>
            <w:top w:val="none" w:sz="0" w:space="0" w:color="auto"/>
            <w:left w:val="none" w:sz="0" w:space="0" w:color="auto"/>
            <w:bottom w:val="none" w:sz="0" w:space="0" w:color="auto"/>
            <w:right w:val="none" w:sz="0" w:space="0" w:color="auto"/>
          </w:divBdr>
        </w:div>
        <w:div w:id="1877540989">
          <w:marLeft w:val="0"/>
          <w:marRight w:val="0"/>
          <w:marTop w:val="0"/>
          <w:marBottom w:val="0"/>
          <w:divBdr>
            <w:top w:val="none" w:sz="0" w:space="0" w:color="auto"/>
            <w:left w:val="none" w:sz="0" w:space="0" w:color="auto"/>
            <w:bottom w:val="none" w:sz="0" w:space="0" w:color="auto"/>
            <w:right w:val="none" w:sz="0" w:space="0" w:color="auto"/>
          </w:divBdr>
        </w:div>
        <w:div w:id="1983729641">
          <w:marLeft w:val="0"/>
          <w:marRight w:val="0"/>
          <w:marTop w:val="0"/>
          <w:marBottom w:val="0"/>
          <w:divBdr>
            <w:top w:val="none" w:sz="0" w:space="0" w:color="auto"/>
            <w:left w:val="none" w:sz="0" w:space="0" w:color="auto"/>
            <w:bottom w:val="none" w:sz="0" w:space="0" w:color="auto"/>
            <w:right w:val="none" w:sz="0" w:space="0" w:color="auto"/>
          </w:divBdr>
        </w:div>
        <w:div w:id="2048488248">
          <w:marLeft w:val="0"/>
          <w:marRight w:val="0"/>
          <w:marTop w:val="0"/>
          <w:marBottom w:val="0"/>
          <w:divBdr>
            <w:top w:val="none" w:sz="0" w:space="0" w:color="auto"/>
            <w:left w:val="none" w:sz="0" w:space="0" w:color="auto"/>
            <w:bottom w:val="none" w:sz="0" w:space="0" w:color="auto"/>
            <w:right w:val="none" w:sz="0" w:space="0" w:color="auto"/>
          </w:divBdr>
        </w:div>
        <w:div w:id="2093044390">
          <w:marLeft w:val="0"/>
          <w:marRight w:val="0"/>
          <w:marTop w:val="0"/>
          <w:marBottom w:val="0"/>
          <w:divBdr>
            <w:top w:val="none" w:sz="0" w:space="0" w:color="auto"/>
            <w:left w:val="none" w:sz="0" w:space="0" w:color="auto"/>
            <w:bottom w:val="none" w:sz="0" w:space="0" w:color="auto"/>
            <w:right w:val="none" w:sz="0" w:space="0" w:color="auto"/>
          </w:divBdr>
        </w:div>
        <w:div w:id="2103794795">
          <w:marLeft w:val="0"/>
          <w:marRight w:val="0"/>
          <w:marTop w:val="0"/>
          <w:marBottom w:val="0"/>
          <w:divBdr>
            <w:top w:val="none" w:sz="0" w:space="0" w:color="auto"/>
            <w:left w:val="none" w:sz="0" w:space="0" w:color="auto"/>
            <w:bottom w:val="none" w:sz="0" w:space="0" w:color="auto"/>
            <w:right w:val="none" w:sz="0" w:space="0" w:color="auto"/>
          </w:divBdr>
        </w:div>
      </w:divsChild>
    </w:div>
    <w:div w:id="1386025891">
      <w:bodyDiv w:val="1"/>
      <w:marLeft w:val="0"/>
      <w:marRight w:val="0"/>
      <w:marTop w:val="0"/>
      <w:marBottom w:val="0"/>
      <w:divBdr>
        <w:top w:val="none" w:sz="0" w:space="0" w:color="auto"/>
        <w:left w:val="none" w:sz="0" w:space="0" w:color="auto"/>
        <w:bottom w:val="none" w:sz="0" w:space="0" w:color="auto"/>
        <w:right w:val="none" w:sz="0" w:space="0" w:color="auto"/>
      </w:divBdr>
    </w:div>
    <w:div w:id="1671567767">
      <w:bodyDiv w:val="1"/>
      <w:marLeft w:val="0"/>
      <w:marRight w:val="0"/>
      <w:marTop w:val="0"/>
      <w:marBottom w:val="0"/>
      <w:divBdr>
        <w:top w:val="none" w:sz="0" w:space="0" w:color="auto"/>
        <w:left w:val="none" w:sz="0" w:space="0" w:color="auto"/>
        <w:bottom w:val="none" w:sz="0" w:space="0" w:color="auto"/>
        <w:right w:val="none" w:sz="0" w:space="0" w:color="auto"/>
      </w:divBdr>
      <w:divsChild>
        <w:div w:id="1963728964">
          <w:marLeft w:val="0"/>
          <w:marRight w:val="0"/>
          <w:marTop w:val="0"/>
          <w:marBottom w:val="0"/>
          <w:divBdr>
            <w:top w:val="none" w:sz="0" w:space="0" w:color="auto"/>
            <w:left w:val="none" w:sz="0" w:space="0" w:color="auto"/>
            <w:bottom w:val="none" w:sz="0" w:space="0" w:color="auto"/>
            <w:right w:val="none" w:sz="0" w:space="0" w:color="auto"/>
          </w:divBdr>
        </w:div>
        <w:div w:id="2103640551">
          <w:marLeft w:val="0"/>
          <w:marRight w:val="0"/>
          <w:marTop w:val="0"/>
          <w:marBottom w:val="0"/>
          <w:divBdr>
            <w:top w:val="none" w:sz="0" w:space="0" w:color="auto"/>
            <w:left w:val="none" w:sz="0" w:space="0" w:color="auto"/>
            <w:bottom w:val="none" w:sz="0" w:space="0" w:color="auto"/>
            <w:right w:val="none" w:sz="0" w:space="0" w:color="auto"/>
          </w:divBdr>
        </w:div>
      </w:divsChild>
    </w:div>
    <w:div w:id="1769081591">
      <w:bodyDiv w:val="1"/>
      <w:marLeft w:val="0"/>
      <w:marRight w:val="0"/>
      <w:marTop w:val="0"/>
      <w:marBottom w:val="0"/>
      <w:divBdr>
        <w:top w:val="none" w:sz="0" w:space="0" w:color="auto"/>
        <w:left w:val="none" w:sz="0" w:space="0" w:color="auto"/>
        <w:bottom w:val="none" w:sz="0" w:space="0" w:color="auto"/>
        <w:right w:val="none" w:sz="0" w:space="0" w:color="auto"/>
      </w:divBdr>
    </w:div>
    <w:div w:id="2084640266">
      <w:bodyDiv w:val="1"/>
      <w:marLeft w:val="0"/>
      <w:marRight w:val="0"/>
      <w:marTop w:val="0"/>
      <w:marBottom w:val="0"/>
      <w:divBdr>
        <w:top w:val="none" w:sz="0" w:space="0" w:color="auto"/>
        <w:left w:val="none" w:sz="0" w:space="0" w:color="auto"/>
        <w:bottom w:val="none" w:sz="0" w:space="0" w:color="auto"/>
        <w:right w:val="none" w:sz="0" w:space="0" w:color="auto"/>
      </w:divBdr>
    </w:div>
    <w:div w:id="212330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C9FDD896EFE74A9C44F0A9AD6A10C8" ma:contentTypeVersion="13" ma:contentTypeDescription="Ein neues Dokument erstellen." ma:contentTypeScope="" ma:versionID="339a7e7a0f1498fc890bb2acab5cd8f2">
  <xsd:schema xmlns:xsd="http://www.w3.org/2001/XMLSchema" xmlns:xs="http://www.w3.org/2001/XMLSchema" xmlns:p="http://schemas.microsoft.com/office/2006/metadata/properties" xmlns:ns3="51064c27-82e8-42ad-81e8-92489ec5f1b2" xmlns:ns4="365bf054-fe99-4207-ac31-8f1f4a7fb3cc" targetNamespace="http://schemas.microsoft.com/office/2006/metadata/properties" ma:root="true" ma:fieldsID="46aa3ebf50d35240e942aee50579c588" ns3:_="" ns4:_="">
    <xsd:import namespace="51064c27-82e8-42ad-81e8-92489ec5f1b2"/>
    <xsd:import namespace="365bf054-fe99-4207-ac31-8f1f4a7fb3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4c27-82e8-42ad-81e8-92489ec5f1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bf054-fe99-4207-ac31-8f1f4a7fb3cc"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description="" ma:internalName="SharedWithDetails" ma:readOnly="true">
      <xsd:simpleType>
        <xsd:restriction base="dms:Note">
          <xsd:maxLength value="255"/>
        </xsd:restriction>
      </xsd:simpleType>
    </xsd:element>
    <xsd:element name="SharingHintHash" ma:index="12"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25C0-F7C3-40E1-944F-B560D3B04C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FCC60A-F380-490A-8514-651D20181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4c27-82e8-42ad-81e8-92489ec5f1b2"/>
    <ds:schemaRef ds:uri="365bf054-fe99-4207-ac31-8f1f4a7fb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471E8-703A-4ABD-8AC6-9445AE86F498}">
  <ds:schemaRefs>
    <ds:schemaRef ds:uri="http://schemas.microsoft.com/sharepoint/v3/contenttype/forms"/>
  </ds:schemaRefs>
</ds:datastoreItem>
</file>

<file path=customXml/itemProps4.xml><?xml version="1.0" encoding="utf-8"?>
<ds:datastoreItem xmlns:ds="http://schemas.openxmlformats.org/officeDocument/2006/customXml" ds:itemID="{E4A45FBB-2381-4F7D-A80D-6609159F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6455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Völker</dc:creator>
  <cp:lastModifiedBy>Beate Horste</cp:lastModifiedBy>
  <cp:revision>6</cp:revision>
  <cp:lastPrinted>2020-01-02T09:45:00Z</cp:lastPrinted>
  <dcterms:created xsi:type="dcterms:W3CDTF">2025-02-05T13:52:00Z</dcterms:created>
  <dcterms:modified xsi:type="dcterms:W3CDTF">2025-03-18T15:43:00Z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0x01010041C9FDD896EFE74A9C44F0A9AD6A10C8</vt:lpwstr>
  </property>
</Properties>
</file>